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109" w:rsidRPr="00ED061B" w:rsidRDefault="00921109" w:rsidP="00921109">
      <w:pPr>
        <w:widowControl/>
        <w:spacing w:line="360" w:lineRule="auto"/>
        <w:rPr>
          <w:rFonts w:ascii="仿宋_GB2312" w:eastAsia="仿宋_GB2312" w:hAnsi="宋体" w:cs="宋体" w:hint="eastAsia"/>
          <w:kern w:val="0"/>
          <w:sz w:val="32"/>
          <w:szCs w:val="32"/>
          <w:bdr w:val="none" w:sz="0" w:space="0" w:color="auto" w:frame="1"/>
        </w:rPr>
      </w:pPr>
      <w:r w:rsidRPr="00ED061B">
        <w:rPr>
          <w:rFonts w:ascii="仿宋_GB2312" w:eastAsia="仿宋_GB2312" w:hAnsi="宋体" w:cs="宋体" w:hint="eastAsia"/>
          <w:kern w:val="0"/>
          <w:sz w:val="32"/>
          <w:szCs w:val="32"/>
          <w:bdr w:val="none" w:sz="0" w:space="0" w:color="auto" w:frame="1"/>
        </w:rPr>
        <w:t>附件7</w:t>
      </w:r>
    </w:p>
    <w:p w:rsidR="00921109" w:rsidRPr="00ED061B" w:rsidRDefault="00921109" w:rsidP="00921109">
      <w:pPr>
        <w:widowControl/>
        <w:spacing w:line="360" w:lineRule="auto"/>
        <w:jc w:val="center"/>
        <w:rPr>
          <w:rFonts w:ascii="方正小标宋简体" w:eastAsia="方正小标宋简体" w:hAnsi="宋体" w:cs="宋体" w:hint="eastAsia"/>
          <w:kern w:val="0"/>
          <w:sz w:val="36"/>
          <w:szCs w:val="36"/>
          <w:bdr w:val="none" w:sz="0" w:space="0" w:color="auto" w:frame="1"/>
        </w:rPr>
      </w:pPr>
      <w:r w:rsidRPr="00ED061B">
        <w:rPr>
          <w:rFonts w:ascii="方正小标宋简体" w:eastAsia="方正小标宋简体" w:hAnsi="宋体" w:cs="宋体" w:hint="eastAsia"/>
          <w:kern w:val="0"/>
          <w:sz w:val="36"/>
          <w:szCs w:val="36"/>
          <w:bdr w:val="none" w:sz="0" w:space="0" w:color="auto" w:frame="1"/>
        </w:rPr>
        <w:t>临沂职业学院专业选修课管理办法（试行）</w:t>
      </w:r>
    </w:p>
    <w:p w:rsidR="00921109" w:rsidRDefault="00921109" w:rsidP="00921109">
      <w:pPr>
        <w:widowControl/>
        <w:ind w:firstLineChars="200" w:firstLine="600"/>
        <w:jc w:val="left"/>
        <w:rPr>
          <w:rFonts w:ascii="仿宋_GB2312" w:eastAsia="仿宋_GB2312" w:hAnsi="宋体" w:cs="宋体" w:hint="eastAsia"/>
          <w:kern w:val="0"/>
          <w:sz w:val="30"/>
          <w:szCs w:val="30"/>
          <w:bdr w:val="none" w:sz="0" w:space="0" w:color="auto" w:frame="1"/>
        </w:rPr>
      </w:pPr>
    </w:p>
    <w:p w:rsidR="00921109" w:rsidRPr="00ED061B" w:rsidRDefault="00921109" w:rsidP="00921109">
      <w:pPr>
        <w:widowControl/>
        <w:spacing w:line="480" w:lineRule="exact"/>
        <w:ind w:firstLineChars="200" w:firstLine="640"/>
        <w:jc w:val="left"/>
        <w:rPr>
          <w:rFonts w:ascii="仿宋_GB2312" w:eastAsia="仿宋_GB2312" w:hAnsi="宋体" w:cs="宋体" w:hint="eastAsia"/>
          <w:kern w:val="0"/>
          <w:sz w:val="32"/>
          <w:szCs w:val="32"/>
          <w:bdr w:val="none" w:sz="0" w:space="0" w:color="auto" w:frame="1"/>
        </w:rPr>
      </w:pPr>
      <w:r w:rsidRPr="00ED061B">
        <w:rPr>
          <w:rFonts w:ascii="仿宋_GB2312" w:eastAsia="仿宋_GB2312" w:hAnsi="宋体" w:cs="宋体" w:hint="eastAsia"/>
          <w:kern w:val="0"/>
          <w:sz w:val="32"/>
          <w:szCs w:val="32"/>
          <w:bdr w:val="none" w:sz="0" w:space="0" w:color="auto" w:frame="1"/>
        </w:rPr>
        <w:t>为进一步规范学院高职各专业选修课管理，提高专业选修课开设与教学质量，制定本办法。</w:t>
      </w:r>
    </w:p>
    <w:p w:rsidR="00921109" w:rsidRPr="00ED061B" w:rsidRDefault="00921109" w:rsidP="00921109">
      <w:pPr>
        <w:widowControl/>
        <w:spacing w:line="480" w:lineRule="exact"/>
        <w:ind w:firstLineChars="200" w:firstLine="640"/>
        <w:jc w:val="left"/>
        <w:rPr>
          <w:rFonts w:ascii="黑体" w:eastAsia="黑体" w:hAnsi="宋体" w:cs="宋体" w:hint="eastAsia"/>
          <w:kern w:val="0"/>
          <w:sz w:val="32"/>
          <w:szCs w:val="32"/>
          <w:bdr w:val="none" w:sz="0" w:space="0" w:color="auto" w:frame="1"/>
        </w:rPr>
      </w:pPr>
      <w:r w:rsidRPr="00ED061B">
        <w:rPr>
          <w:rFonts w:ascii="黑体" w:eastAsia="黑体" w:hAnsi="宋体" w:cs="宋体" w:hint="eastAsia"/>
          <w:kern w:val="0"/>
          <w:sz w:val="32"/>
          <w:szCs w:val="32"/>
          <w:bdr w:val="none" w:sz="0" w:space="0" w:color="auto" w:frame="1"/>
        </w:rPr>
        <w:t>一、课程开设</w:t>
      </w:r>
    </w:p>
    <w:p w:rsidR="00921109" w:rsidRPr="00ED061B" w:rsidRDefault="00921109" w:rsidP="00921109">
      <w:pPr>
        <w:widowControl/>
        <w:spacing w:line="480" w:lineRule="exact"/>
        <w:ind w:firstLineChars="200" w:firstLine="640"/>
        <w:jc w:val="left"/>
        <w:rPr>
          <w:rFonts w:ascii="仿宋_GB2312" w:eastAsia="仿宋_GB2312" w:hAnsi="宋体" w:cs="宋体" w:hint="eastAsia"/>
          <w:kern w:val="0"/>
          <w:sz w:val="32"/>
          <w:szCs w:val="32"/>
          <w:bdr w:val="none" w:sz="0" w:space="0" w:color="auto" w:frame="1"/>
        </w:rPr>
      </w:pPr>
      <w:r w:rsidRPr="00ED061B">
        <w:rPr>
          <w:rFonts w:ascii="仿宋_GB2312" w:eastAsia="仿宋_GB2312" w:hAnsi="宋体" w:cs="宋体" w:hint="eastAsia"/>
          <w:kern w:val="0"/>
          <w:sz w:val="32"/>
          <w:szCs w:val="32"/>
          <w:bdr w:val="none" w:sz="0" w:space="0" w:color="auto" w:frame="1"/>
        </w:rPr>
        <w:t>1．专业选修课是专业教育延伸和补充，是在专业必修课基础上的对于专业对应岗位或相关岗位能力的拓展或深化，或者是针对不同岗位确定的专业方向。</w:t>
      </w:r>
    </w:p>
    <w:p w:rsidR="00921109" w:rsidRPr="00ED061B" w:rsidRDefault="00921109" w:rsidP="00921109">
      <w:pPr>
        <w:widowControl/>
        <w:spacing w:line="480" w:lineRule="exact"/>
        <w:ind w:firstLineChars="200" w:firstLine="640"/>
        <w:jc w:val="left"/>
        <w:rPr>
          <w:rFonts w:ascii="仿宋_GB2312" w:eastAsia="仿宋_GB2312" w:hAnsi="宋体" w:cs="宋体" w:hint="eastAsia"/>
          <w:kern w:val="0"/>
          <w:sz w:val="32"/>
          <w:szCs w:val="32"/>
          <w:bdr w:val="none" w:sz="0" w:space="0" w:color="auto" w:frame="1"/>
        </w:rPr>
      </w:pPr>
      <w:r w:rsidRPr="00ED061B">
        <w:rPr>
          <w:rFonts w:ascii="仿宋_GB2312" w:eastAsia="仿宋_GB2312" w:hAnsi="宋体" w:cs="宋体" w:hint="eastAsia"/>
          <w:kern w:val="0"/>
          <w:sz w:val="32"/>
          <w:szCs w:val="32"/>
          <w:bdr w:val="none" w:sz="0" w:space="0" w:color="auto" w:frame="1"/>
        </w:rPr>
        <w:t>2．专业选修课的设置应体现学校总体人才培养目标、定位和特色，并满足本专业人才培养的需求和社会发展的要求。课程内容要能够反映有关专业的新知识、新技术、新方法，有利于提高学生的综合素质和就业竞争力。</w:t>
      </w:r>
    </w:p>
    <w:p w:rsidR="00921109" w:rsidRPr="00ED061B" w:rsidRDefault="00921109" w:rsidP="00921109">
      <w:pPr>
        <w:widowControl/>
        <w:spacing w:line="480" w:lineRule="exact"/>
        <w:ind w:firstLineChars="200" w:firstLine="640"/>
        <w:jc w:val="left"/>
        <w:rPr>
          <w:rFonts w:ascii="仿宋_GB2312" w:eastAsia="仿宋_GB2312" w:hAnsi="宋体" w:cs="宋体" w:hint="eastAsia"/>
          <w:kern w:val="0"/>
          <w:sz w:val="32"/>
          <w:szCs w:val="32"/>
          <w:bdr w:val="none" w:sz="0" w:space="0" w:color="auto" w:frame="1"/>
        </w:rPr>
      </w:pPr>
      <w:r w:rsidRPr="00ED061B">
        <w:rPr>
          <w:rFonts w:ascii="仿宋_GB2312" w:eastAsia="仿宋_GB2312" w:hAnsi="宋体" w:cs="宋体" w:hint="eastAsia"/>
          <w:kern w:val="0"/>
          <w:sz w:val="32"/>
          <w:szCs w:val="32"/>
          <w:bdr w:val="none" w:sz="0" w:space="0" w:color="auto" w:frame="1"/>
        </w:rPr>
        <w:t>3．专业选修课的设置要遵循必要性原则，即与已有专业必修课内容重复或相近的不得另设选修课,不得因人设课。</w:t>
      </w:r>
    </w:p>
    <w:p w:rsidR="00921109" w:rsidRPr="00ED061B" w:rsidRDefault="00921109" w:rsidP="00921109">
      <w:pPr>
        <w:widowControl/>
        <w:spacing w:line="480" w:lineRule="exact"/>
        <w:ind w:firstLineChars="200" w:firstLine="640"/>
        <w:jc w:val="left"/>
        <w:rPr>
          <w:rFonts w:ascii="仿宋_GB2312" w:eastAsia="仿宋_GB2312" w:hAnsi="宋体" w:cs="宋体" w:hint="eastAsia"/>
          <w:kern w:val="0"/>
          <w:sz w:val="32"/>
          <w:szCs w:val="32"/>
          <w:bdr w:val="none" w:sz="0" w:space="0" w:color="auto" w:frame="1"/>
        </w:rPr>
      </w:pPr>
      <w:r w:rsidRPr="00ED061B">
        <w:rPr>
          <w:rFonts w:ascii="仿宋_GB2312" w:eastAsia="仿宋_GB2312" w:hAnsi="宋体" w:cs="宋体" w:hint="eastAsia"/>
          <w:kern w:val="0"/>
          <w:sz w:val="32"/>
          <w:szCs w:val="32"/>
          <w:bdr w:val="none" w:sz="0" w:space="0" w:color="auto" w:frame="1"/>
        </w:rPr>
        <w:t>4．为满足学生选课的要求，各专业的专业选修课开出的课程总量应为本专业学生应选课程学分的2--3倍以上。</w:t>
      </w:r>
    </w:p>
    <w:p w:rsidR="00921109" w:rsidRPr="00ED061B" w:rsidRDefault="00921109" w:rsidP="00921109">
      <w:pPr>
        <w:widowControl/>
        <w:spacing w:line="480" w:lineRule="exact"/>
        <w:ind w:firstLineChars="200" w:firstLine="640"/>
        <w:jc w:val="left"/>
        <w:rPr>
          <w:rFonts w:ascii="仿宋_GB2312" w:eastAsia="仿宋_GB2312" w:hAnsi="宋体" w:cs="宋体" w:hint="eastAsia"/>
          <w:kern w:val="0"/>
          <w:sz w:val="32"/>
          <w:szCs w:val="32"/>
          <w:bdr w:val="none" w:sz="0" w:space="0" w:color="auto" w:frame="1"/>
        </w:rPr>
      </w:pPr>
      <w:r w:rsidRPr="00ED061B">
        <w:rPr>
          <w:rFonts w:ascii="仿宋_GB2312" w:eastAsia="仿宋_GB2312" w:hAnsi="宋体" w:cs="宋体" w:hint="eastAsia"/>
          <w:kern w:val="0"/>
          <w:sz w:val="32"/>
          <w:szCs w:val="32"/>
          <w:bdr w:val="none" w:sz="0" w:space="0" w:color="auto" w:frame="1"/>
        </w:rPr>
        <w:t>5．专业选修课的教师，原则上要由具有较强教学研究与实践能力的教师担任；也可根据需要聘请校外专家或能工巧匠来校开设专业选修课。</w:t>
      </w:r>
    </w:p>
    <w:p w:rsidR="00921109" w:rsidRPr="00ED061B" w:rsidRDefault="00921109" w:rsidP="00921109">
      <w:pPr>
        <w:widowControl/>
        <w:spacing w:line="480" w:lineRule="exact"/>
        <w:ind w:firstLineChars="200" w:firstLine="640"/>
        <w:jc w:val="left"/>
        <w:rPr>
          <w:rFonts w:ascii="黑体" w:eastAsia="黑体" w:hAnsi="宋体" w:cs="宋体" w:hint="eastAsia"/>
          <w:kern w:val="0"/>
          <w:sz w:val="32"/>
          <w:szCs w:val="32"/>
          <w:bdr w:val="none" w:sz="0" w:space="0" w:color="auto" w:frame="1"/>
        </w:rPr>
      </w:pPr>
      <w:r w:rsidRPr="00ED061B">
        <w:rPr>
          <w:rFonts w:ascii="黑体" w:eastAsia="黑体" w:hAnsi="宋体" w:cs="宋体" w:hint="eastAsia"/>
          <w:kern w:val="0"/>
          <w:sz w:val="32"/>
          <w:szCs w:val="32"/>
          <w:bdr w:val="none" w:sz="0" w:space="0" w:color="auto" w:frame="1"/>
        </w:rPr>
        <w:t>二、课程选修</w:t>
      </w:r>
    </w:p>
    <w:p w:rsidR="00921109" w:rsidRPr="00ED061B" w:rsidRDefault="00921109" w:rsidP="00921109">
      <w:pPr>
        <w:widowControl/>
        <w:spacing w:line="480" w:lineRule="exact"/>
        <w:ind w:firstLineChars="200" w:firstLine="640"/>
        <w:jc w:val="left"/>
        <w:rPr>
          <w:rFonts w:ascii="仿宋_GB2312" w:eastAsia="仿宋_GB2312" w:hAnsi="宋体" w:cs="宋体" w:hint="eastAsia"/>
          <w:kern w:val="0"/>
          <w:sz w:val="32"/>
          <w:szCs w:val="32"/>
          <w:bdr w:val="none" w:sz="0" w:space="0" w:color="auto" w:frame="1"/>
        </w:rPr>
      </w:pPr>
      <w:r w:rsidRPr="00ED061B">
        <w:rPr>
          <w:rFonts w:ascii="仿宋_GB2312" w:eastAsia="仿宋_GB2312" w:hAnsi="宋体" w:cs="宋体" w:hint="eastAsia"/>
          <w:kern w:val="0"/>
          <w:sz w:val="32"/>
          <w:szCs w:val="32"/>
          <w:bdr w:val="none" w:sz="0" w:space="0" w:color="auto" w:frame="1"/>
        </w:rPr>
        <w:t>1．专业选修课为限选课，学生在教师的指导下，根据本人志趣和特长，在规定的选课范围内进行选课。</w:t>
      </w:r>
    </w:p>
    <w:p w:rsidR="00921109" w:rsidRPr="00ED061B" w:rsidRDefault="00921109" w:rsidP="00921109">
      <w:pPr>
        <w:widowControl/>
        <w:spacing w:line="480" w:lineRule="exact"/>
        <w:ind w:firstLineChars="200" w:firstLine="640"/>
        <w:jc w:val="left"/>
        <w:rPr>
          <w:rFonts w:ascii="仿宋_GB2312" w:eastAsia="仿宋_GB2312" w:hAnsi="宋体" w:cs="宋体" w:hint="eastAsia"/>
          <w:kern w:val="0"/>
          <w:sz w:val="32"/>
          <w:szCs w:val="32"/>
          <w:bdr w:val="none" w:sz="0" w:space="0" w:color="auto" w:frame="1"/>
        </w:rPr>
      </w:pPr>
      <w:r w:rsidRPr="00ED061B">
        <w:rPr>
          <w:rFonts w:ascii="仿宋_GB2312" w:eastAsia="仿宋_GB2312" w:hAnsi="宋体" w:cs="宋体" w:hint="eastAsia"/>
          <w:kern w:val="0"/>
          <w:sz w:val="32"/>
          <w:szCs w:val="32"/>
          <w:bdr w:val="none" w:sz="0" w:space="0" w:color="auto" w:frame="1"/>
        </w:rPr>
        <w:t>2．各系要在选课前公布专业选修课程信息，主要包括课程简介、开课教师简介、选修条件、限选人数等内容。</w:t>
      </w:r>
    </w:p>
    <w:p w:rsidR="00921109" w:rsidRPr="00ED061B" w:rsidRDefault="00921109" w:rsidP="00921109">
      <w:pPr>
        <w:spacing w:line="480" w:lineRule="exact"/>
        <w:ind w:firstLineChars="200" w:firstLine="640"/>
        <w:jc w:val="left"/>
        <w:rPr>
          <w:rFonts w:ascii="仿宋_GB2312" w:eastAsia="仿宋_GB2312" w:hAnsi="宋体" w:cs="宋体" w:hint="eastAsia"/>
          <w:kern w:val="0"/>
          <w:sz w:val="32"/>
          <w:szCs w:val="32"/>
          <w:bdr w:val="none" w:sz="0" w:space="0" w:color="auto" w:frame="1"/>
        </w:rPr>
      </w:pPr>
      <w:r w:rsidRPr="00ED061B">
        <w:rPr>
          <w:rFonts w:ascii="仿宋_GB2312" w:eastAsia="仿宋_GB2312" w:hAnsi="宋体" w:cs="宋体" w:hint="eastAsia"/>
          <w:kern w:val="0"/>
          <w:sz w:val="32"/>
          <w:szCs w:val="32"/>
          <w:bdr w:val="none" w:sz="0" w:space="0" w:color="auto" w:frame="1"/>
        </w:rPr>
        <w:t>3．为了保障学生参选人数与容纳人数的平衡，原则上，各系每学期实际开出的专业选修课班次数应等于或多于参加专业</w:t>
      </w:r>
      <w:r w:rsidRPr="00ED061B">
        <w:rPr>
          <w:rFonts w:ascii="仿宋_GB2312" w:eastAsia="仿宋_GB2312" w:hAnsi="宋体" w:cs="宋体" w:hint="eastAsia"/>
          <w:kern w:val="0"/>
          <w:sz w:val="32"/>
          <w:szCs w:val="32"/>
          <w:bdr w:val="none" w:sz="0" w:space="0" w:color="auto" w:frame="1"/>
        </w:rPr>
        <w:lastRenderedPageBreak/>
        <w:t>选修的班级数。</w:t>
      </w:r>
    </w:p>
    <w:p w:rsidR="00921109" w:rsidRPr="00ED061B" w:rsidRDefault="00921109" w:rsidP="00921109">
      <w:pPr>
        <w:widowControl/>
        <w:spacing w:line="480" w:lineRule="exact"/>
        <w:ind w:firstLineChars="200" w:firstLine="640"/>
        <w:jc w:val="left"/>
        <w:rPr>
          <w:rFonts w:ascii="仿宋_GB2312" w:eastAsia="仿宋_GB2312" w:hAnsi="宋体" w:cs="宋体" w:hint="eastAsia"/>
          <w:kern w:val="0"/>
          <w:sz w:val="32"/>
          <w:szCs w:val="32"/>
          <w:bdr w:val="none" w:sz="0" w:space="0" w:color="auto" w:frame="1"/>
        </w:rPr>
      </w:pPr>
      <w:r w:rsidRPr="00ED061B">
        <w:rPr>
          <w:rFonts w:ascii="仿宋_GB2312" w:eastAsia="仿宋_GB2312" w:hAnsi="宋体" w:cs="宋体" w:hint="eastAsia"/>
          <w:kern w:val="0"/>
          <w:sz w:val="32"/>
          <w:szCs w:val="32"/>
          <w:bdr w:val="none" w:sz="0" w:space="0" w:color="auto" w:frame="1"/>
        </w:rPr>
        <w:t>4．学生根据各系的选课要求和公布的选修课程信息，在规定的选课时间进行网上选课。完成网上选课后原则上不能任意退选、改选，如确需变动者，应在开学一周内到教务处办理有关手续。</w:t>
      </w:r>
    </w:p>
    <w:p w:rsidR="00921109" w:rsidRPr="00ED061B" w:rsidRDefault="00921109" w:rsidP="00921109">
      <w:pPr>
        <w:widowControl/>
        <w:spacing w:line="480" w:lineRule="exact"/>
        <w:ind w:firstLineChars="200" w:firstLine="640"/>
        <w:jc w:val="left"/>
        <w:rPr>
          <w:rFonts w:ascii="仿宋_GB2312" w:eastAsia="仿宋_GB2312" w:hAnsi="宋体" w:cs="宋体" w:hint="eastAsia"/>
          <w:kern w:val="0"/>
          <w:sz w:val="32"/>
          <w:szCs w:val="32"/>
          <w:bdr w:val="none" w:sz="0" w:space="0" w:color="auto" w:frame="1"/>
        </w:rPr>
      </w:pPr>
      <w:r w:rsidRPr="00ED061B">
        <w:rPr>
          <w:rFonts w:ascii="仿宋_GB2312" w:eastAsia="仿宋_GB2312" w:hAnsi="宋体" w:cs="宋体" w:hint="eastAsia"/>
          <w:kern w:val="0"/>
          <w:sz w:val="32"/>
          <w:szCs w:val="32"/>
          <w:bdr w:val="none" w:sz="0" w:space="0" w:color="auto" w:frame="1"/>
        </w:rPr>
        <w:t>5．学生选课结束后，各系汇总学生网上选课信息，编制专业选修课学生名册。任课教师按专业选修课学生名册组织教学，对学生进行考核，记载成绩。</w:t>
      </w:r>
    </w:p>
    <w:p w:rsidR="00921109" w:rsidRPr="00ED061B" w:rsidRDefault="00921109" w:rsidP="00921109">
      <w:pPr>
        <w:widowControl/>
        <w:spacing w:line="480" w:lineRule="exact"/>
        <w:ind w:firstLineChars="200" w:firstLine="640"/>
        <w:jc w:val="left"/>
        <w:rPr>
          <w:rFonts w:ascii="黑体" w:eastAsia="黑体" w:hAnsi="宋体" w:cs="宋体" w:hint="eastAsia"/>
          <w:kern w:val="0"/>
          <w:sz w:val="32"/>
          <w:szCs w:val="32"/>
          <w:bdr w:val="none" w:sz="0" w:space="0" w:color="auto" w:frame="1"/>
        </w:rPr>
      </w:pPr>
      <w:r w:rsidRPr="00ED061B">
        <w:rPr>
          <w:rFonts w:ascii="黑体" w:eastAsia="黑体" w:hAnsi="宋体" w:cs="宋体" w:hint="eastAsia"/>
          <w:kern w:val="0"/>
          <w:sz w:val="32"/>
          <w:szCs w:val="32"/>
          <w:bdr w:val="none" w:sz="0" w:space="0" w:color="auto" w:frame="1"/>
        </w:rPr>
        <w:t>三、教学管理</w:t>
      </w:r>
    </w:p>
    <w:p w:rsidR="00921109" w:rsidRPr="00ED061B" w:rsidRDefault="00921109" w:rsidP="00921109">
      <w:pPr>
        <w:widowControl/>
        <w:spacing w:line="480" w:lineRule="exact"/>
        <w:ind w:firstLineChars="200" w:firstLine="640"/>
        <w:jc w:val="left"/>
        <w:rPr>
          <w:rFonts w:ascii="仿宋_GB2312" w:eastAsia="仿宋_GB2312" w:hAnsi="宋体" w:cs="宋体" w:hint="eastAsia"/>
          <w:kern w:val="0"/>
          <w:sz w:val="32"/>
          <w:szCs w:val="32"/>
          <w:bdr w:val="none" w:sz="0" w:space="0" w:color="auto" w:frame="1"/>
        </w:rPr>
      </w:pPr>
      <w:r w:rsidRPr="00ED061B">
        <w:rPr>
          <w:rFonts w:ascii="仿宋_GB2312" w:eastAsia="仿宋_GB2312" w:hAnsi="宋体" w:cs="宋体" w:hint="eastAsia"/>
          <w:kern w:val="0"/>
          <w:sz w:val="32"/>
          <w:szCs w:val="32"/>
          <w:bdr w:val="none" w:sz="0" w:space="0" w:color="auto" w:frame="1"/>
        </w:rPr>
        <w:t>1．专业选修课原则上应安排在正常教学时段。为方便学生选修，各系可视具体情况把各专业选修课的上课时间集中安排在某一个或几个单元时间。</w:t>
      </w:r>
    </w:p>
    <w:p w:rsidR="00921109" w:rsidRPr="00ED061B" w:rsidRDefault="00921109" w:rsidP="00921109">
      <w:pPr>
        <w:widowControl/>
        <w:spacing w:line="480" w:lineRule="exact"/>
        <w:ind w:firstLineChars="200" w:firstLine="640"/>
        <w:jc w:val="left"/>
        <w:rPr>
          <w:rFonts w:ascii="仿宋_GB2312" w:eastAsia="仿宋_GB2312" w:hAnsi="宋体" w:cs="宋体" w:hint="eastAsia"/>
          <w:kern w:val="0"/>
          <w:sz w:val="32"/>
          <w:szCs w:val="32"/>
          <w:bdr w:val="none" w:sz="0" w:space="0" w:color="auto" w:frame="1"/>
        </w:rPr>
      </w:pPr>
      <w:r w:rsidRPr="00ED061B">
        <w:rPr>
          <w:rFonts w:ascii="仿宋_GB2312" w:eastAsia="仿宋_GB2312" w:hAnsi="宋体" w:cs="宋体" w:hint="eastAsia"/>
          <w:kern w:val="0"/>
          <w:sz w:val="32"/>
          <w:szCs w:val="32"/>
          <w:bdr w:val="none" w:sz="0" w:space="0" w:color="auto" w:frame="1"/>
        </w:rPr>
        <w:t>2．专业选修课的教学质量、各教学环节的要求与必修课相同。</w:t>
      </w:r>
    </w:p>
    <w:p w:rsidR="00921109" w:rsidRPr="00ED061B" w:rsidRDefault="00921109" w:rsidP="00921109">
      <w:pPr>
        <w:widowControl/>
        <w:spacing w:line="480" w:lineRule="exact"/>
        <w:ind w:firstLineChars="200" w:firstLine="640"/>
        <w:jc w:val="left"/>
        <w:rPr>
          <w:rFonts w:ascii="仿宋_GB2312" w:eastAsia="仿宋_GB2312" w:hAnsi="宋体" w:cs="宋体" w:hint="eastAsia"/>
          <w:kern w:val="0"/>
          <w:sz w:val="32"/>
          <w:szCs w:val="32"/>
          <w:bdr w:val="none" w:sz="0" w:space="0" w:color="auto" w:frame="1"/>
        </w:rPr>
      </w:pPr>
      <w:r w:rsidRPr="00ED061B">
        <w:rPr>
          <w:rFonts w:ascii="仿宋_GB2312" w:eastAsia="仿宋_GB2312" w:hAnsi="宋体" w:cs="宋体" w:hint="eastAsia"/>
          <w:kern w:val="0"/>
          <w:sz w:val="32"/>
          <w:szCs w:val="32"/>
          <w:bdr w:val="none" w:sz="0" w:space="0" w:color="auto" w:frame="1"/>
        </w:rPr>
        <w:t>3．专业教学计划内的专业选修课原则上应指定选用教材，按学院的教材征订管理相关规定执行；个别课程没有指定选用教材的，任课教师应提供相关书目，并由任课教师登记，由学院教材管理部门审查征订。</w:t>
      </w:r>
    </w:p>
    <w:p w:rsidR="00921109" w:rsidRPr="00ED061B" w:rsidRDefault="00921109" w:rsidP="00921109">
      <w:pPr>
        <w:widowControl/>
        <w:spacing w:line="480" w:lineRule="exact"/>
        <w:ind w:firstLineChars="200" w:firstLine="640"/>
        <w:jc w:val="left"/>
        <w:rPr>
          <w:rFonts w:ascii="仿宋_GB2312" w:eastAsia="仿宋_GB2312" w:hAnsi="宋体" w:cs="宋体" w:hint="eastAsia"/>
          <w:kern w:val="0"/>
          <w:sz w:val="32"/>
          <w:szCs w:val="32"/>
          <w:bdr w:val="none" w:sz="0" w:space="0" w:color="auto" w:frame="1"/>
        </w:rPr>
      </w:pPr>
      <w:r w:rsidRPr="00ED061B">
        <w:rPr>
          <w:rFonts w:ascii="仿宋_GB2312" w:eastAsia="仿宋_GB2312" w:hAnsi="宋体" w:cs="宋体" w:hint="eastAsia"/>
          <w:kern w:val="0"/>
          <w:sz w:val="32"/>
          <w:szCs w:val="32"/>
          <w:bdr w:val="none" w:sz="0" w:space="0" w:color="auto" w:frame="1"/>
        </w:rPr>
        <w:t>4．专业选修课应采用灵活多样的教学模式和教学方法，如课堂研讨、现场教学、实验分析、课外大作业等方式。</w:t>
      </w:r>
    </w:p>
    <w:p w:rsidR="00921109" w:rsidRPr="00ED061B" w:rsidRDefault="00921109" w:rsidP="00921109">
      <w:pPr>
        <w:widowControl/>
        <w:spacing w:line="480" w:lineRule="exact"/>
        <w:ind w:firstLineChars="200" w:firstLine="640"/>
        <w:jc w:val="left"/>
        <w:rPr>
          <w:rFonts w:ascii="仿宋_GB2312" w:eastAsia="仿宋_GB2312" w:hAnsi="宋体" w:cs="宋体" w:hint="eastAsia"/>
          <w:kern w:val="0"/>
          <w:sz w:val="32"/>
          <w:szCs w:val="32"/>
          <w:bdr w:val="none" w:sz="0" w:space="0" w:color="auto" w:frame="1"/>
        </w:rPr>
      </w:pPr>
      <w:r w:rsidRPr="00ED061B">
        <w:rPr>
          <w:rFonts w:ascii="仿宋_GB2312" w:eastAsia="仿宋_GB2312" w:hAnsi="宋体" w:cs="宋体" w:hint="eastAsia"/>
          <w:kern w:val="0"/>
          <w:sz w:val="32"/>
          <w:szCs w:val="32"/>
          <w:bdr w:val="none" w:sz="0" w:space="0" w:color="auto" w:frame="1"/>
        </w:rPr>
        <w:t>5．专业选修课应建立与教学过程管理和学生能力训练相适应的成绩考核方法，考核方式要灵活多样，每门课程的具体考核方式由各系及教研室商定。</w:t>
      </w:r>
    </w:p>
    <w:p w:rsidR="00921109" w:rsidRPr="00ED061B" w:rsidRDefault="00921109" w:rsidP="00921109">
      <w:pPr>
        <w:widowControl/>
        <w:spacing w:line="480" w:lineRule="exact"/>
        <w:ind w:firstLineChars="200" w:firstLine="640"/>
        <w:jc w:val="left"/>
        <w:rPr>
          <w:rFonts w:ascii="黑体" w:eastAsia="黑体" w:hAnsi="宋体" w:cs="宋体" w:hint="eastAsia"/>
          <w:kern w:val="0"/>
          <w:sz w:val="32"/>
          <w:szCs w:val="32"/>
          <w:bdr w:val="none" w:sz="0" w:space="0" w:color="auto" w:frame="1"/>
        </w:rPr>
      </w:pPr>
      <w:r w:rsidRPr="00ED061B">
        <w:rPr>
          <w:rFonts w:ascii="黑体" w:eastAsia="黑体" w:hAnsi="宋体" w:cs="宋体" w:hint="eastAsia"/>
          <w:kern w:val="0"/>
          <w:sz w:val="32"/>
          <w:szCs w:val="32"/>
          <w:bdr w:val="none" w:sz="0" w:space="0" w:color="auto" w:frame="1"/>
        </w:rPr>
        <w:t>四、本办法由教务处解释。</w:t>
      </w:r>
    </w:p>
    <w:p w:rsidR="00921109" w:rsidRDefault="00921109" w:rsidP="00921109">
      <w:pPr>
        <w:spacing w:line="480" w:lineRule="exact"/>
        <w:ind w:firstLineChars="1700" w:firstLine="5440"/>
        <w:rPr>
          <w:rFonts w:ascii="仿宋_GB2312" w:eastAsia="仿宋_GB2312" w:hint="eastAsia"/>
          <w:sz w:val="32"/>
          <w:szCs w:val="32"/>
        </w:rPr>
      </w:pPr>
    </w:p>
    <w:p w:rsidR="00921109" w:rsidRDefault="00921109" w:rsidP="00921109">
      <w:pPr>
        <w:spacing w:line="480" w:lineRule="exact"/>
        <w:ind w:firstLineChars="1700" w:firstLine="5440"/>
        <w:rPr>
          <w:rFonts w:ascii="仿宋_GB2312" w:eastAsia="仿宋_GB2312" w:hint="eastAsia"/>
          <w:sz w:val="32"/>
          <w:szCs w:val="32"/>
        </w:rPr>
      </w:pPr>
    </w:p>
    <w:p w:rsidR="00921109" w:rsidRPr="00E8509F" w:rsidRDefault="00921109" w:rsidP="00921109">
      <w:pPr>
        <w:spacing w:line="480" w:lineRule="exact"/>
        <w:ind w:firstLineChars="1700" w:firstLine="5440"/>
        <w:rPr>
          <w:rFonts w:ascii="仿宋_GB2312" w:eastAsia="仿宋_GB2312" w:hint="eastAsia"/>
          <w:sz w:val="32"/>
          <w:szCs w:val="32"/>
        </w:rPr>
      </w:pPr>
      <w:smartTag w:uri="urn:schemas-microsoft-com:office:smarttags" w:element="chsdate">
        <w:smartTagPr>
          <w:attr w:name="Year" w:val="2014"/>
          <w:attr w:name="Month" w:val="9"/>
          <w:attr w:name="Day" w:val="11"/>
          <w:attr w:name="IsLunarDate" w:val="False"/>
          <w:attr w:name="IsROCDate" w:val="False"/>
        </w:smartTagPr>
        <w:r>
          <w:rPr>
            <w:rFonts w:ascii="仿宋_GB2312" w:eastAsia="仿宋_GB2312" w:hint="eastAsia"/>
            <w:sz w:val="32"/>
            <w:szCs w:val="32"/>
          </w:rPr>
          <w:t>2014年9月11日</w:t>
        </w:r>
      </w:smartTag>
    </w:p>
    <w:p w:rsidR="00D72151" w:rsidRDefault="00D72151"/>
    <w:sectPr w:rsidR="00D72151" w:rsidSect="00921109">
      <w:headerReference w:type="even" r:id="rId4"/>
      <w:headerReference w:type="default" r:id="rId5"/>
      <w:footerReference w:type="even" r:id="rId6"/>
      <w:footerReference w:type="default" r:id="rId7"/>
      <w:headerReference w:type="first" r:id="rId8"/>
      <w:footerReference w:type="first" r:id="rId9"/>
      <w:pgSz w:w="11907" w:h="16840" w:code="9"/>
      <w:pgMar w:top="1440" w:right="1588" w:bottom="1440" w:left="1588" w:header="851" w:footer="1474" w:gutter="0"/>
      <w:pgNumType w:start="1"/>
      <w:cols w:space="425"/>
      <w:docGrid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E46" w:rsidRDefault="00921109" w:rsidP="00BB6E46">
    <w:pPr>
      <w:pStyle w:val="a4"/>
      <w:rPr>
        <w:rStyle w:val="a5"/>
        <w:rFonts w:ascii="宋体" w:hAnsi="宋体" w:hint="eastAsia"/>
        <w:sz w:val="28"/>
        <w:szCs w:val="28"/>
      </w:rPr>
    </w:pPr>
    <w:r>
      <w:rPr>
        <w:rStyle w:val="a5"/>
        <w:rFonts w:ascii="宋体" w:hAnsi="宋体" w:hint="eastAsia"/>
        <w:sz w:val="28"/>
        <w:szCs w:val="28"/>
      </w:rPr>
      <w:t>—</w:t>
    </w:r>
    <w:r>
      <w:rPr>
        <w:rStyle w:val="a5"/>
        <w:rFonts w:ascii="宋体" w:hAnsi="宋体" w:hint="eastAsia"/>
        <w:sz w:val="28"/>
        <w:szCs w:val="28"/>
      </w:rPr>
      <w:t xml:space="preserve"> </w:t>
    </w:r>
    <w:r>
      <w:rPr>
        <w:rFonts w:ascii="宋体" w:hAnsi="宋体"/>
        <w:sz w:val="28"/>
        <w:szCs w:val="28"/>
      </w:rPr>
      <w:fldChar w:fldCharType="begin"/>
    </w:r>
    <w:r>
      <w:rPr>
        <w:rStyle w:val="a5"/>
        <w:rFonts w:ascii="宋体" w:hAnsi="宋体"/>
        <w:sz w:val="28"/>
        <w:szCs w:val="28"/>
      </w:rPr>
      <w:instrText xml:space="preserve">PAGE  </w:instrText>
    </w:r>
    <w:r>
      <w:rPr>
        <w:rFonts w:ascii="宋体" w:hAnsi="宋体"/>
        <w:sz w:val="28"/>
        <w:szCs w:val="28"/>
      </w:rPr>
      <w:fldChar w:fldCharType="separate"/>
    </w:r>
    <w:r>
      <w:rPr>
        <w:rStyle w:val="a5"/>
        <w:rFonts w:ascii="宋体" w:hAnsi="宋体"/>
        <w:noProof/>
        <w:sz w:val="28"/>
        <w:szCs w:val="28"/>
      </w:rPr>
      <w:t>44</w:t>
    </w:r>
    <w:r>
      <w:rPr>
        <w:rFonts w:ascii="宋体" w:hAnsi="宋体"/>
        <w:sz w:val="28"/>
        <w:szCs w:val="28"/>
      </w:rPr>
      <w:fldChar w:fldCharType="end"/>
    </w:r>
    <w:r>
      <w:rPr>
        <w:rStyle w:val="a5"/>
        <w:rFonts w:ascii="宋体" w:hAnsi="宋体" w:hint="eastAsia"/>
        <w:sz w:val="28"/>
        <w:szCs w:val="28"/>
      </w:rPr>
      <w:t xml:space="preserve"> </w:t>
    </w:r>
    <w:r>
      <w:rPr>
        <w:rStyle w:val="a5"/>
        <w:rFonts w:ascii="宋体" w:hAnsi="宋体" w:hint="eastAsia"/>
        <w:sz w:val="28"/>
        <w:szCs w:val="28"/>
      </w:rPr>
      <w:t>—</w:t>
    </w:r>
  </w:p>
  <w:p w:rsidR="00BB6E46" w:rsidRDefault="00921109" w:rsidP="002314B5">
    <w:pPr>
      <w:pStyle w:val="a4"/>
      <w:ind w:right="360"/>
      <w:rPr>
        <w:rFonts w:hint="eastAsi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E46" w:rsidRDefault="00921109" w:rsidP="00BB6E46">
    <w:pPr>
      <w:pStyle w:val="a4"/>
      <w:framePr w:wrap="around" w:vAnchor="text" w:hAnchor="page" w:x="3191" w:y="7"/>
      <w:ind w:firstLineChars="2050" w:firstLine="5740"/>
      <w:rPr>
        <w:rStyle w:val="a5"/>
        <w:rFonts w:ascii="宋体" w:hAnsi="宋体" w:hint="eastAsia"/>
        <w:sz w:val="28"/>
        <w:szCs w:val="28"/>
      </w:rPr>
    </w:pPr>
    <w:r>
      <w:rPr>
        <w:rStyle w:val="a5"/>
        <w:rFonts w:ascii="宋体" w:hAnsi="宋体" w:hint="eastAsia"/>
        <w:sz w:val="28"/>
        <w:szCs w:val="28"/>
      </w:rPr>
      <w:t>—</w:t>
    </w:r>
    <w:r>
      <w:rPr>
        <w:rStyle w:val="a5"/>
        <w:rFonts w:ascii="宋体" w:hAnsi="宋体" w:hint="eastAsia"/>
        <w:sz w:val="28"/>
        <w:szCs w:val="28"/>
      </w:rPr>
      <w:t xml:space="preserve"> </w:t>
    </w:r>
    <w:r>
      <w:rPr>
        <w:rFonts w:ascii="宋体" w:hAnsi="宋体"/>
        <w:sz w:val="28"/>
        <w:szCs w:val="28"/>
      </w:rPr>
      <w:fldChar w:fldCharType="begin"/>
    </w:r>
    <w:r>
      <w:rPr>
        <w:rStyle w:val="a5"/>
        <w:rFonts w:ascii="宋体" w:hAnsi="宋体"/>
        <w:sz w:val="28"/>
        <w:szCs w:val="28"/>
      </w:rPr>
      <w:instrText xml:space="preserve">PAGE  </w:instrText>
    </w:r>
    <w:r>
      <w:rPr>
        <w:rFonts w:ascii="宋体" w:hAnsi="宋体"/>
        <w:sz w:val="28"/>
        <w:szCs w:val="28"/>
      </w:rPr>
      <w:fldChar w:fldCharType="separate"/>
    </w:r>
    <w:r>
      <w:rPr>
        <w:rStyle w:val="a5"/>
        <w:rFonts w:ascii="宋体" w:hAnsi="宋体"/>
        <w:noProof/>
        <w:sz w:val="28"/>
        <w:szCs w:val="28"/>
      </w:rPr>
      <w:t>1</w:t>
    </w:r>
    <w:r>
      <w:rPr>
        <w:rFonts w:ascii="宋体" w:hAnsi="宋体"/>
        <w:sz w:val="28"/>
        <w:szCs w:val="28"/>
      </w:rPr>
      <w:fldChar w:fldCharType="end"/>
    </w:r>
    <w:r>
      <w:rPr>
        <w:rStyle w:val="a5"/>
        <w:rFonts w:ascii="宋体" w:hAnsi="宋体" w:hint="eastAsia"/>
        <w:sz w:val="28"/>
        <w:szCs w:val="28"/>
      </w:rPr>
      <w:t xml:space="preserve"> </w:t>
    </w:r>
    <w:r>
      <w:rPr>
        <w:rStyle w:val="a5"/>
        <w:rFonts w:ascii="宋体" w:hAnsi="宋体" w:hint="eastAsia"/>
        <w:sz w:val="28"/>
        <w:szCs w:val="28"/>
      </w:rPr>
      <w:t>—</w:t>
    </w:r>
  </w:p>
  <w:p w:rsidR="00EC4BB6" w:rsidRPr="00E83989" w:rsidRDefault="00921109" w:rsidP="00BB6E46">
    <w:pPr>
      <w:pStyle w:val="a4"/>
      <w:framePr w:wrap="around" w:vAnchor="text" w:hAnchor="page" w:x="3191" w:y="7"/>
      <w:rPr>
        <w:rStyle w:val="a5"/>
        <w:rFonts w:ascii="宋体" w:hAnsi="宋体" w:hint="eastAsia"/>
        <w:sz w:val="24"/>
        <w:szCs w:val="24"/>
      </w:rPr>
    </w:pPr>
  </w:p>
  <w:p w:rsidR="00EC4BB6" w:rsidRDefault="00921109" w:rsidP="00514C42">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ABF" w:rsidRDefault="00921109">
    <w:pPr>
      <w:pStyle w:val="a4"/>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ABF" w:rsidRDefault="0092110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BB6" w:rsidRDefault="00921109" w:rsidP="00890ABF">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ABF" w:rsidRDefault="0092110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1109"/>
    <w:rsid w:val="000059BE"/>
    <w:rsid w:val="00005F98"/>
    <w:rsid w:val="000356B0"/>
    <w:rsid w:val="00041EC6"/>
    <w:rsid w:val="00063B15"/>
    <w:rsid w:val="00067A99"/>
    <w:rsid w:val="000768C4"/>
    <w:rsid w:val="00086400"/>
    <w:rsid w:val="00087389"/>
    <w:rsid w:val="00091E6A"/>
    <w:rsid w:val="00092751"/>
    <w:rsid w:val="00097CCC"/>
    <w:rsid w:val="000C5335"/>
    <w:rsid w:val="000D0017"/>
    <w:rsid w:val="000D0AAA"/>
    <w:rsid w:val="000F2702"/>
    <w:rsid w:val="000F4197"/>
    <w:rsid w:val="000F6870"/>
    <w:rsid w:val="0010143B"/>
    <w:rsid w:val="00102113"/>
    <w:rsid w:val="001313FE"/>
    <w:rsid w:val="0014069F"/>
    <w:rsid w:val="00144C98"/>
    <w:rsid w:val="00151F60"/>
    <w:rsid w:val="0016067D"/>
    <w:rsid w:val="0016688B"/>
    <w:rsid w:val="0016740B"/>
    <w:rsid w:val="00167BCD"/>
    <w:rsid w:val="0017194A"/>
    <w:rsid w:val="00180FCB"/>
    <w:rsid w:val="001A201B"/>
    <w:rsid w:val="001A260F"/>
    <w:rsid w:val="001A6356"/>
    <w:rsid w:val="001A6B18"/>
    <w:rsid w:val="001C1760"/>
    <w:rsid w:val="001C7061"/>
    <w:rsid w:val="001D4E18"/>
    <w:rsid w:val="001D6FF8"/>
    <w:rsid w:val="001E0619"/>
    <w:rsid w:val="00201893"/>
    <w:rsid w:val="00205C2F"/>
    <w:rsid w:val="00243D6D"/>
    <w:rsid w:val="00261DB1"/>
    <w:rsid w:val="00265179"/>
    <w:rsid w:val="00266909"/>
    <w:rsid w:val="002761A9"/>
    <w:rsid w:val="00285B68"/>
    <w:rsid w:val="002B5532"/>
    <w:rsid w:val="002B6368"/>
    <w:rsid w:val="002C6928"/>
    <w:rsid w:val="002D3E2A"/>
    <w:rsid w:val="002D4523"/>
    <w:rsid w:val="002E3481"/>
    <w:rsid w:val="00305D75"/>
    <w:rsid w:val="00307E44"/>
    <w:rsid w:val="00311102"/>
    <w:rsid w:val="003115CE"/>
    <w:rsid w:val="003133E8"/>
    <w:rsid w:val="00313E35"/>
    <w:rsid w:val="00322B7A"/>
    <w:rsid w:val="003315D3"/>
    <w:rsid w:val="00331CA8"/>
    <w:rsid w:val="00346BE0"/>
    <w:rsid w:val="0035624D"/>
    <w:rsid w:val="00362C7F"/>
    <w:rsid w:val="00364A4B"/>
    <w:rsid w:val="00397701"/>
    <w:rsid w:val="003A46E8"/>
    <w:rsid w:val="003A5290"/>
    <w:rsid w:val="003B5918"/>
    <w:rsid w:val="003B6B35"/>
    <w:rsid w:val="003C449F"/>
    <w:rsid w:val="003D4A85"/>
    <w:rsid w:val="003F7979"/>
    <w:rsid w:val="004037A2"/>
    <w:rsid w:val="004052E2"/>
    <w:rsid w:val="00406A18"/>
    <w:rsid w:val="004258D2"/>
    <w:rsid w:val="00441408"/>
    <w:rsid w:val="00447694"/>
    <w:rsid w:val="0048667F"/>
    <w:rsid w:val="00487FAA"/>
    <w:rsid w:val="00493655"/>
    <w:rsid w:val="004A62E2"/>
    <w:rsid w:val="004C0705"/>
    <w:rsid w:val="004C1FB5"/>
    <w:rsid w:val="004C69AB"/>
    <w:rsid w:val="004E0DCC"/>
    <w:rsid w:val="004E6C32"/>
    <w:rsid w:val="004F3274"/>
    <w:rsid w:val="00503064"/>
    <w:rsid w:val="005206FC"/>
    <w:rsid w:val="00524957"/>
    <w:rsid w:val="00581620"/>
    <w:rsid w:val="0058706A"/>
    <w:rsid w:val="005875BC"/>
    <w:rsid w:val="005C1BE4"/>
    <w:rsid w:val="005C2733"/>
    <w:rsid w:val="005D14D8"/>
    <w:rsid w:val="005F13E0"/>
    <w:rsid w:val="00601147"/>
    <w:rsid w:val="00604217"/>
    <w:rsid w:val="00606AE7"/>
    <w:rsid w:val="00623CFA"/>
    <w:rsid w:val="006344ED"/>
    <w:rsid w:val="00637B8D"/>
    <w:rsid w:val="00640F51"/>
    <w:rsid w:val="00643F0C"/>
    <w:rsid w:val="006530D1"/>
    <w:rsid w:val="00666FDA"/>
    <w:rsid w:val="00674BFE"/>
    <w:rsid w:val="006767BA"/>
    <w:rsid w:val="006B03C5"/>
    <w:rsid w:val="006C1BC0"/>
    <w:rsid w:val="006C2A0F"/>
    <w:rsid w:val="006D310F"/>
    <w:rsid w:val="006D4EDE"/>
    <w:rsid w:val="006F39D1"/>
    <w:rsid w:val="006F44C5"/>
    <w:rsid w:val="006F6128"/>
    <w:rsid w:val="00701B98"/>
    <w:rsid w:val="00712987"/>
    <w:rsid w:val="007149D7"/>
    <w:rsid w:val="0072027C"/>
    <w:rsid w:val="00724746"/>
    <w:rsid w:val="00741A64"/>
    <w:rsid w:val="00761516"/>
    <w:rsid w:val="00762AB2"/>
    <w:rsid w:val="0077471E"/>
    <w:rsid w:val="0077684C"/>
    <w:rsid w:val="00785ECD"/>
    <w:rsid w:val="00793A5C"/>
    <w:rsid w:val="00793FCF"/>
    <w:rsid w:val="007A00AB"/>
    <w:rsid w:val="007A5C5B"/>
    <w:rsid w:val="007A7F02"/>
    <w:rsid w:val="007C3966"/>
    <w:rsid w:val="007D6E9F"/>
    <w:rsid w:val="007F7DC8"/>
    <w:rsid w:val="00800F37"/>
    <w:rsid w:val="008022A3"/>
    <w:rsid w:val="00804AAE"/>
    <w:rsid w:val="008111E2"/>
    <w:rsid w:val="00812122"/>
    <w:rsid w:val="00816021"/>
    <w:rsid w:val="00816A8B"/>
    <w:rsid w:val="00821155"/>
    <w:rsid w:val="008423EC"/>
    <w:rsid w:val="008447FB"/>
    <w:rsid w:val="00863E50"/>
    <w:rsid w:val="00865131"/>
    <w:rsid w:val="00865DB6"/>
    <w:rsid w:val="0087222F"/>
    <w:rsid w:val="00877069"/>
    <w:rsid w:val="00886A7C"/>
    <w:rsid w:val="00887652"/>
    <w:rsid w:val="008A4B0B"/>
    <w:rsid w:val="008A5897"/>
    <w:rsid w:val="008A5B54"/>
    <w:rsid w:val="008C3163"/>
    <w:rsid w:val="008D5271"/>
    <w:rsid w:val="008D7314"/>
    <w:rsid w:val="008E2894"/>
    <w:rsid w:val="008E6078"/>
    <w:rsid w:val="008E7051"/>
    <w:rsid w:val="008F1E87"/>
    <w:rsid w:val="009053AF"/>
    <w:rsid w:val="0090656E"/>
    <w:rsid w:val="0091481F"/>
    <w:rsid w:val="00917EB5"/>
    <w:rsid w:val="00920B9B"/>
    <w:rsid w:val="00921109"/>
    <w:rsid w:val="0092533F"/>
    <w:rsid w:val="00933E86"/>
    <w:rsid w:val="00941FA9"/>
    <w:rsid w:val="009453E2"/>
    <w:rsid w:val="00952371"/>
    <w:rsid w:val="00953939"/>
    <w:rsid w:val="00953C0E"/>
    <w:rsid w:val="009624BD"/>
    <w:rsid w:val="00965FEF"/>
    <w:rsid w:val="00977621"/>
    <w:rsid w:val="00980EE6"/>
    <w:rsid w:val="0098488E"/>
    <w:rsid w:val="009848BD"/>
    <w:rsid w:val="00984FE1"/>
    <w:rsid w:val="00987DBC"/>
    <w:rsid w:val="009A2208"/>
    <w:rsid w:val="009B07E4"/>
    <w:rsid w:val="009C3AB0"/>
    <w:rsid w:val="009C5ED2"/>
    <w:rsid w:val="009E3D5F"/>
    <w:rsid w:val="009E76B4"/>
    <w:rsid w:val="00A0258C"/>
    <w:rsid w:val="00A03BBD"/>
    <w:rsid w:val="00A129FC"/>
    <w:rsid w:val="00A130AA"/>
    <w:rsid w:val="00A273AB"/>
    <w:rsid w:val="00A31BA6"/>
    <w:rsid w:val="00A34631"/>
    <w:rsid w:val="00A43A83"/>
    <w:rsid w:val="00A50E74"/>
    <w:rsid w:val="00A51837"/>
    <w:rsid w:val="00A54B14"/>
    <w:rsid w:val="00A60B39"/>
    <w:rsid w:val="00A6547C"/>
    <w:rsid w:val="00A66843"/>
    <w:rsid w:val="00A818F6"/>
    <w:rsid w:val="00A9014D"/>
    <w:rsid w:val="00A94847"/>
    <w:rsid w:val="00AA1E10"/>
    <w:rsid w:val="00AA591E"/>
    <w:rsid w:val="00AB768F"/>
    <w:rsid w:val="00AC63C8"/>
    <w:rsid w:val="00AD0AFE"/>
    <w:rsid w:val="00AD0BEC"/>
    <w:rsid w:val="00AD5F8A"/>
    <w:rsid w:val="00AD7F8A"/>
    <w:rsid w:val="00AE2ADD"/>
    <w:rsid w:val="00AF55AC"/>
    <w:rsid w:val="00B02477"/>
    <w:rsid w:val="00B05820"/>
    <w:rsid w:val="00B26A78"/>
    <w:rsid w:val="00B2766C"/>
    <w:rsid w:val="00B307FC"/>
    <w:rsid w:val="00B335A5"/>
    <w:rsid w:val="00B52CB4"/>
    <w:rsid w:val="00B538A8"/>
    <w:rsid w:val="00B656C5"/>
    <w:rsid w:val="00B76A68"/>
    <w:rsid w:val="00B77398"/>
    <w:rsid w:val="00B82D10"/>
    <w:rsid w:val="00B94EA8"/>
    <w:rsid w:val="00B95184"/>
    <w:rsid w:val="00BA335C"/>
    <w:rsid w:val="00BA435F"/>
    <w:rsid w:val="00BA4928"/>
    <w:rsid w:val="00BA74CF"/>
    <w:rsid w:val="00BC171F"/>
    <w:rsid w:val="00BC4520"/>
    <w:rsid w:val="00BD328D"/>
    <w:rsid w:val="00BF0A0B"/>
    <w:rsid w:val="00BF7256"/>
    <w:rsid w:val="00C14F93"/>
    <w:rsid w:val="00C17843"/>
    <w:rsid w:val="00C27AE4"/>
    <w:rsid w:val="00C318A5"/>
    <w:rsid w:val="00C46ED0"/>
    <w:rsid w:val="00C50833"/>
    <w:rsid w:val="00C56F1A"/>
    <w:rsid w:val="00C57749"/>
    <w:rsid w:val="00C57A67"/>
    <w:rsid w:val="00C635C7"/>
    <w:rsid w:val="00C6508F"/>
    <w:rsid w:val="00C703EC"/>
    <w:rsid w:val="00C75076"/>
    <w:rsid w:val="00C90951"/>
    <w:rsid w:val="00C92E73"/>
    <w:rsid w:val="00C97D70"/>
    <w:rsid w:val="00CA671E"/>
    <w:rsid w:val="00CC0615"/>
    <w:rsid w:val="00CC14E7"/>
    <w:rsid w:val="00CC1674"/>
    <w:rsid w:val="00CD2EBB"/>
    <w:rsid w:val="00CD7C15"/>
    <w:rsid w:val="00CE1ADF"/>
    <w:rsid w:val="00CF351F"/>
    <w:rsid w:val="00D04D1A"/>
    <w:rsid w:val="00D13F2C"/>
    <w:rsid w:val="00D140B7"/>
    <w:rsid w:val="00D1449C"/>
    <w:rsid w:val="00D27CFA"/>
    <w:rsid w:val="00D344E2"/>
    <w:rsid w:val="00D5055F"/>
    <w:rsid w:val="00D5633F"/>
    <w:rsid w:val="00D72151"/>
    <w:rsid w:val="00D73E60"/>
    <w:rsid w:val="00D77EEE"/>
    <w:rsid w:val="00D92059"/>
    <w:rsid w:val="00DA1FDA"/>
    <w:rsid w:val="00DA78F2"/>
    <w:rsid w:val="00DB45BF"/>
    <w:rsid w:val="00DB4B70"/>
    <w:rsid w:val="00DC0D05"/>
    <w:rsid w:val="00DD7673"/>
    <w:rsid w:val="00DD76FD"/>
    <w:rsid w:val="00DF462A"/>
    <w:rsid w:val="00E11156"/>
    <w:rsid w:val="00E159E2"/>
    <w:rsid w:val="00E16224"/>
    <w:rsid w:val="00E329EB"/>
    <w:rsid w:val="00E35F97"/>
    <w:rsid w:val="00E37197"/>
    <w:rsid w:val="00E44094"/>
    <w:rsid w:val="00E7121A"/>
    <w:rsid w:val="00E80B76"/>
    <w:rsid w:val="00EA20F4"/>
    <w:rsid w:val="00EA648A"/>
    <w:rsid w:val="00EB2B2E"/>
    <w:rsid w:val="00EB4022"/>
    <w:rsid w:val="00EC08E0"/>
    <w:rsid w:val="00ED12F2"/>
    <w:rsid w:val="00ED61B8"/>
    <w:rsid w:val="00ED7268"/>
    <w:rsid w:val="00ED7986"/>
    <w:rsid w:val="00EE60C6"/>
    <w:rsid w:val="00EF0360"/>
    <w:rsid w:val="00EF2555"/>
    <w:rsid w:val="00EF26A6"/>
    <w:rsid w:val="00EF2755"/>
    <w:rsid w:val="00F2724F"/>
    <w:rsid w:val="00F709F5"/>
    <w:rsid w:val="00F76EF2"/>
    <w:rsid w:val="00F938CB"/>
    <w:rsid w:val="00F94FAA"/>
    <w:rsid w:val="00FA0F15"/>
    <w:rsid w:val="00FA6EBD"/>
    <w:rsid w:val="00FB718B"/>
    <w:rsid w:val="00FC128A"/>
    <w:rsid w:val="00FC384A"/>
    <w:rsid w:val="00FC6CEE"/>
    <w:rsid w:val="00FD4565"/>
    <w:rsid w:val="00FD550C"/>
    <w:rsid w:val="00FE0CC3"/>
    <w:rsid w:val="00FF78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10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211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21109"/>
    <w:rPr>
      <w:rFonts w:ascii="Times New Roman" w:eastAsia="宋体" w:hAnsi="Times New Roman" w:cs="Times New Roman"/>
      <w:sz w:val="18"/>
      <w:szCs w:val="18"/>
    </w:rPr>
  </w:style>
  <w:style w:type="paragraph" w:styleId="a4">
    <w:name w:val="footer"/>
    <w:basedOn w:val="a"/>
    <w:link w:val="Char0"/>
    <w:rsid w:val="00921109"/>
    <w:pPr>
      <w:tabs>
        <w:tab w:val="center" w:pos="4153"/>
        <w:tab w:val="right" w:pos="8306"/>
      </w:tabs>
      <w:snapToGrid w:val="0"/>
      <w:jc w:val="left"/>
    </w:pPr>
    <w:rPr>
      <w:sz w:val="18"/>
      <w:szCs w:val="18"/>
    </w:rPr>
  </w:style>
  <w:style w:type="character" w:customStyle="1" w:styleId="Char0">
    <w:name w:val="页脚 Char"/>
    <w:basedOn w:val="a0"/>
    <w:link w:val="a4"/>
    <w:rsid w:val="00921109"/>
    <w:rPr>
      <w:rFonts w:ascii="Times New Roman" w:eastAsia="宋体" w:hAnsi="Times New Roman" w:cs="Times New Roman"/>
      <w:sz w:val="18"/>
      <w:szCs w:val="18"/>
    </w:rPr>
  </w:style>
  <w:style w:type="character" w:styleId="a5">
    <w:name w:val="page number"/>
    <w:basedOn w:val="a0"/>
    <w:rsid w:val="0092110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158</Words>
  <Characters>907</Characters>
  <Application>Microsoft Office Word</Application>
  <DocSecurity>0</DocSecurity>
  <Lines>7</Lines>
  <Paragraphs>2</Paragraphs>
  <ScaleCrop>false</ScaleCrop>
  <Company>微软中国</Company>
  <LinksUpToDate>false</LinksUpToDate>
  <CharactersWithSpaces>1063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oempc</dc:creator>
  <cp:keywords/>
  <dc:description/>
  <cp:lastModifiedBy>oempc</cp:lastModifiedBy>
  <cp:revision>1</cp:revision>
  <dcterms:created xsi:type="dcterms:W3CDTF">2015-11-04T00:53:00Z</dcterms:created>
  <dcterms:modified xsi:type="dcterms:W3CDTF">2015-11-04T00:54:00Z</dcterms:modified>
</cp:coreProperties>
</file>