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240" w:beforeLines="100" w:line="800" w:lineRule="exact"/>
        <w:jc w:val="center"/>
        <w:rPr>
          <w:rFonts w:hint="eastAsia" w:ascii="方正小标宋简体" w:hAnsi="宋体" w:eastAsia="方正小标宋简体" w:cs="宋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简体" w:hAnsi="宋体" w:eastAsia="方正小标宋简体" w:cs="宋体"/>
          <w:b w:val="0"/>
          <w:bCs/>
          <w:kern w:val="0"/>
          <w:sz w:val="36"/>
          <w:szCs w:val="36"/>
        </w:rPr>
        <w:t>关于</w:t>
      </w:r>
      <w:r>
        <w:rPr>
          <w:rFonts w:hint="eastAsia" w:ascii="方正小标宋简体" w:hAnsi="宋体" w:eastAsia="方正小标宋简体" w:cs="宋体"/>
          <w:b w:val="0"/>
          <w:bCs/>
          <w:kern w:val="0"/>
          <w:sz w:val="36"/>
          <w:szCs w:val="36"/>
          <w:lang w:val="en-US" w:eastAsia="zh-CN"/>
        </w:rPr>
        <w:t>2021</w:t>
      </w:r>
      <w:r>
        <w:rPr>
          <w:rFonts w:hint="eastAsia" w:ascii="方正小标宋简体" w:hAnsi="宋体" w:eastAsia="方正小标宋简体" w:cs="宋体"/>
          <w:b w:val="0"/>
          <w:bCs/>
          <w:kern w:val="0"/>
          <w:sz w:val="36"/>
          <w:szCs w:val="36"/>
        </w:rPr>
        <w:t>年度教师项目化教学设计</w:t>
      </w:r>
    </w:p>
    <w:p>
      <w:pPr>
        <w:widowControl/>
        <w:adjustRightInd w:val="0"/>
        <w:snapToGrid w:val="0"/>
        <w:spacing w:line="500" w:lineRule="exact"/>
        <w:ind w:firstLine="720" w:firstLineChars="200"/>
        <w:jc w:val="center"/>
        <w:rPr>
          <w:rFonts w:hint="eastAsia" w:ascii="方正小标宋简体" w:hAnsi="宋体" w:eastAsia="方正小标宋简体" w:cs="宋体"/>
          <w:b w:val="0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 w:val="0"/>
          <w:bCs/>
          <w:kern w:val="0"/>
          <w:sz w:val="36"/>
          <w:szCs w:val="36"/>
        </w:rPr>
        <w:t>达标</w:t>
      </w:r>
      <w:r>
        <w:rPr>
          <w:rFonts w:hint="eastAsia" w:ascii="方正小标宋简体" w:hAnsi="宋体" w:eastAsia="方正小标宋简体" w:cs="宋体"/>
          <w:b w:val="0"/>
          <w:bCs/>
          <w:kern w:val="0"/>
          <w:sz w:val="36"/>
          <w:szCs w:val="36"/>
          <w:lang w:eastAsia="zh-CN"/>
        </w:rPr>
        <w:t>补</w:t>
      </w:r>
      <w:r>
        <w:rPr>
          <w:rFonts w:hint="eastAsia" w:ascii="方正小标宋简体" w:hAnsi="宋体" w:eastAsia="方正小标宋简体" w:cs="宋体"/>
          <w:b w:val="0"/>
          <w:bCs/>
          <w:kern w:val="0"/>
          <w:sz w:val="36"/>
          <w:szCs w:val="36"/>
        </w:rPr>
        <w:t>测</w:t>
      </w:r>
      <w:r>
        <w:rPr>
          <w:rFonts w:hint="eastAsia" w:ascii="方正小标宋简体" w:hAnsi="宋体" w:eastAsia="方正小标宋简体" w:cs="宋体"/>
          <w:b w:val="0"/>
          <w:bCs/>
          <w:kern w:val="0"/>
          <w:sz w:val="36"/>
          <w:szCs w:val="36"/>
          <w:lang w:eastAsia="zh-CN"/>
        </w:rPr>
        <w:t>作业成绩的公示</w:t>
      </w:r>
    </w:p>
    <w:p>
      <w:pPr>
        <w:widowControl/>
        <w:adjustRightInd w:val="0"/>
        <w:snapToGrid w:val="0"/>
        <w:spacing w:line="480" w:lineRule="exact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48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各单位：</w:t>
      </w:r>
    </w:p>
    <w:p>
      <w:pPr>
        <w:widowControl/>
        <w:shd w:val="clear" w:color="auto" w:fill="FFFFFF"/>
        <w:spacing w:line="520" w:lineRule="exact"/>
        <w:ind w:firstLine="800" w:firstLineChars="25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关于开展20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年度项目化教学设计达标测试的通知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》（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临职院教字〔20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）要求和教学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工作安排，学院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近期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项目化教学设计达标测试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未合格教师进行补测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工作。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共有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根据要求提交了作业，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经评委评审，全部通过。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成绩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予以公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（见附件)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公示时间11月3日至11月7日。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公示期间如有异议，请以书面形式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教务处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教学科反映，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对匿名反映或举报者，一律不予受理。</w:t>
      </w:r>
    </w:p>
    <w:p>
      <w:pPr>
        <w:widowControl/>
        <w:shd w:val="clear" w:color="auto" w:fill="FFFFFF"/>
        <w:spacing w:line="520" w:lineRule="exact"/>
        <w:ind w:firstLine="800" w:firstLineChars="25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联系人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王景凤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2872017。</w:t>
      </w:r>
    </w:p>
    <w:p>
      <w:pPr>
        <w:ind w:firstLine="420" w:firstLineChars="200"/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附件：临沂职业学院2021年度教师项目化教学设计补测作业成绩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                                 教务处</w:t>
      </w:r>
    </w:p>
    <w:p>
      <w:pPr>
        <w:pStyle w:val="2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                             2021年11月3日</w:t>
      </w:r>
    </w:p>
    <w:p>
      <w:pPr>
        <w:pStyle w:val="2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   </w:t>
      </w:r>
      <w:bookmarkStart w:id="0" w:name="_GoBack"/>
      <w:bookmarkEnd w:id="0"/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tbl>
      <w:tblPr>
        <w:tblStyle w:val="4"/>
        <w:tblW w:w="860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901"/>
        <w:gridCol w:w="1673"/>
        <w:gridCol w:w="1927"/>
        <w:gridCol w:w="2031"/>
        <w:gridCol w:w="1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临沂职业学院2021年度教师项目化教学设计补测作业成绩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1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 （学科）</w:t>
            </w:r>
          </w:p>
        </w:tc>
        <w:tc>
          <w:tcPr>
            <w:tcW w:w="2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设计课程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武光彬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智慧金融学院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会计学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王春雨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戏剧鉴赏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王金涛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思政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主馨月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学前教育美术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手工造型艺术创作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杨美子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普通话与口语交际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李京山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信息处理技术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孙贵良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外贸单证实务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田家林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应用文写作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王羚丽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数字音频与视频编辑技术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许蓝云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大学生就业与创业指导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姚宗江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大学生职业生涯规划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周雨晴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Android程序设计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 运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商贸物流学院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应用文写作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黄玉花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商贸物流学院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荐 明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医养健康学院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中医诊断技术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张新胜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医养健康学院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网球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雨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医养健康学院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老年常见病中医康复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李晓燕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医养健康学院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老年健康管理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李宛颖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数字媒体与艺术学院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sketchup绘制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崔晓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机电数学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左攀攀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可编程控制技术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孙娟娟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普通话与口语交际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普通话与口语交际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岳跃奎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机械设计基础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李佳雪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思政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陈梦丽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思政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张仙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国家安全教育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陈丽冰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沂蒙精神教育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杜加辉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臧思思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图书馆学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大学生职业生涯规划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李见证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思修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聂其浩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大学生职业生涯规划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张玉香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46603"/>
    <w:rsid w:val="044C4F70"/>
    <w:rsid w:val="07E77DBD"/>
    <w:rsid w:val="0F80477C"/>
    <w:rsid w:val="179633E7"/>
    <w:rsid w:val="17F46603"/>
    <w:rsid w:val="24137282"/>
    <w:rsid w:val="48FF6CE9"/>
    <w:rsid w:val="6E361E6D"/>
    <w:rsid w:val="773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2021-11-01T06:26:00Z</dcterms:created>
  <dc:creator>Administrator</dc:creator>
  <cp:lastModifiedBy>Administrator</cp:lastModifiedBy>
  <dcterms:modified xsi:type="dcterms:W3CDTF">2021-11-03T01:00:25Z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10FB76BA7E9D4953847E1B6CB6F6A328</vt:lpwstr>
  </property>
</Properties>
</file>