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5BA" w:rsidRDefault="008425BA" w:rsidP="008425BA">
      <w:pPr>
        <w:tabs>
          <w:tab w:val="left" w:pos="1200"/>
        </w:tabs>
        <w:spacing w:line="320" w:lineRule="exact"/>
        <w:ind w:firstLineChars="250" w:firstLine="700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8425BA" w:rsidRPr="009853D9" w:rsidRDefault="008425BA" w:rsidP="008425BA">
      <w:pPr>
        <w:rPr>
          <w:rFonts w:ascii="仿宋_GB2312" w:eastAsia="仿宋_GB2312" w:hint="eastAsia"/>
          <w:sz w:val="30"/>
          <w:szCs w:val="30"/>
        </w:rPr>
      </w:pPr>
      <w:r w:rsidRPr="009853D9">
        <w:rPr>
          <w:rFonts w:ascii="仿宋_GB2312" w:eastAsia="仿宋_GB2312" w:hint="eastAsia"/>
          <w:sz w:val="30"/>
          <w:szCs w:val="30"/>
        </w:rPr>
        <w:t>附件2</w:t>
      </w:r>
    </w:p>
    <w:p w:rsidR="008425BA" w:rsidRPr="00F157CC" w:rsidRDefault="008425BA" w:rsidP="008425BA">
      <w:pPr>
        <w:jc w:val="center"/>
        <w:rPr>
          <w:rFonts w:ascii="宋体" w:hAnsi="宋体" w:hint="eastAsia"/>
          <w:b/>
          <w:sz w:val="36"/>
          <w:szCs w:val="36"/>
        </w:rPr>
      </w:pPr>
      <w:r w:rsidRPr="00F157CC">
        <w:rPr>
          <w:rFonts w:ascii="宋体" w:hAnsi="宋体" w:hint="eastAsia"/>
          <w:b/>
          <w:sz w:val="36"/>
          <w:szCs w:val="36"/>
        </w:rPr>
        <w:t xml:space="preserve"> </w:t>
      </w:r>
      <w:bookmarkStart w:id="0" w:name="_GoBack"/>
      <w:r w:rsidRPr="00F157CC">
        <w:rPr>
          <w:rFonts w:ascii="宋体" w:hAnsi="宋体" w:hint="eastAsia"/>
          <w:b/>
          <w:sz w:val="36"/>
          <w:szCs w:val="36"/>
        </w:rPr>
        <w:t>临沂职业学院青年教师教学竞赛实施方案</w:t>
      </w:r>
    </w:p>
    <w:bookmarkEnd w:id="0"/>
    <w:p w:rsidR="008425BA" w:rsidRDefault="008425BA" w:rsidP="008425BA">
      <w:pPr>
        <w:rPr>
          <w:rFonts w:hint="eastAsia"/>
        </w:rPr>
      </w:pPr>
    </w:p>
    <w:p w:rsidR="008425BA" w:rsidRPr="00367180" w:rsidRDefault="008425BA" w:rsidP="008425BA">
      <w:pPr>
        <w:spacing w:line="520" w:lineRule="exact"/>
        <w:ind w:firstLineChars="200" w:firstLine="600"/>
        <w:rPr>
          <w:rFonts w:ascii="黑体" w:eastAsia="黑体" w:hAnsi="华文仿宋" w:hint="eastAsia"/>
          <w:sz w:val="30"/>
          <w:szCs w:val="30"/>
        </w:rPr>
      </w:pPr>
      <w:r w:rsidRPr="00367180">
        <w:rPr>
          <w:rFonts w:ascii="黑体" w:eastAsia="黑体" w:hAnsi="华文仿宋" w:hint="eastAsia"/>
          <w:sz w:val="30"/>
          <w:szCs w:val="30"/>
        </w:rPr>
        <w:t>一、竞赛学科及参赛对象</w:t>
      </w:r>
    </w:p>
    <w:p w:rsidR="008425BA" w:rsidRPr="00367180" w:rsidRDefault="008425BA" w:rsidP="008425BA">
      <w:pPr>
        <w:spacing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t>根据省竞赛要求，设置以下竞赛学科：</w:t>
      </w:r>
    </w:p>
    <w:p w:rsidR="008425BA" w:rsidRPr="00367180" w:rsidRDefault="008425BA" w:rsidP="008425BA">
      <w:pPr>
        <w:spacing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t>人文社会科学（含01哲学，02经济学，03法学，04教育学，05文学，06历史学，12管理学，13艺术学）；自然科学基础学科（07理学）；自然科学应用学科（含08 工学，09 农学，10 医学）。</w:t>
      </w:r>
    </w:p>
    <w:p w:rsidR="008425BA" w:rsidRPr="00367180" w:rsidRDefault="008425BA" w:rsidP="008425BA">
      <w:pPr>
        <w:pStyle w:val="a3"/>
        <w:spacing w:line="520" w:lineRule="exact"/>
        <w:ind w:firstLine="600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t>各系部按照竞赛分配名额，在系部内选拔基础上，推荐符合条件的青年教师参加院级竞赛。</w:t>
      </w:r>
    </w:p>
    <w:p w:rsidR="008425BA" w:rsidRPr="00367180" w:rsidRDefault="008425BA" w:rsidP="008425BA">
      <w:pPr>
        <w:spacing w:line="520" w:lineRule="exact"/>
        <w:ind w:firstLineChars="200" w:firstLine="600"/>
        <w:rPr>
          <w:rFonts w:ascii="黑体" w:eastAsia="黑体" w:hAnsi="华文仿宋" w:hint="eastAsia"/>
          <w:sz w:val="30"/>
          <w:szCs w:val="30"/>
        </w:rPr>
      </w:pPr>
      <w:r w:rsidRPr="00367180">
        <w:rPr>
          <w:rFonts w:ascii="黑体" w:eastAsia="黑体" w:hAnsi="华文仿宋" w:hint="eastAsia"/>
          <w:sz w:val="30"/>
          <w:szCs w:val="30"/>
        </w:rPr>
        <w:t>二、内容及流程</w:t>
      </w:r>
    </w:p>
    <w:p w:rsidR="008425BA" w:rsidRPr="00367180" w:rsidRDefault="008425BA" w:rsidP="008425BA">
      <w:pPr>
        <w:pStyle w:val="1"/>
        <w:spacing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t>以“上好一门课”为竞赛理念，本次竞赛由教学设计、课堂教学和教学反思三部分组成，成绩评定采用百分制，三者权重分别为15%、80%、5%。</w:t>
      </w:r>
    </w:p>
    <w:p w:rsidR="008425BA" w:rsidRPr="006B10CA" w:rsidRDefault="008425BA" w:rsidP="008425BA">
      <w:pPr>
        <w:pStyle w:val="1"/>
        <w:spacing w:line="520" w:lineRule="exact"/>
        <w:ind w:firstLineChars="200" w:firstLine="600"/>
        <w:rPr>
          <w:rFonts w:ascii="楷体_GB2312" w:eastAsia="楷体_GB2312" w:hAnsi="华文仿宋" w:hint="eastAsia"/>
          <w:sz w:val="30"/>
          <w:szCs w:val="30"/>
        </w:rPr>
      </w:pPr>
      <w:r w:rsidRPr="006B10CA">
        <w:rPr>
          <w:rFonts w:ascii="楷体_GB2312" w:eastAsia="楷体_GB2312" w:hAnsi="华文仿宋" w:hint="eastAsia"/>
          <w:sz w:val="30"/>
          <w:szCs w:val="30"/>
        </w:rPr>
        <w:t>竞赛流程为：</w:t>
      </w:r>
    </w:p>
    <w:p w:rsidR="008425BA" w:rsidRPr="00367180" w:rsidRDefault="008425BA" w:rsidP="008425BA">
      <w:pPr>
        <w:pStyle w:val="1"/>
        <w:spacing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t>（一）选手在报名前必须完成参赛课程10个学时的教学设计和与之相对应10个教学节段（即20分钟的课堂教学内容，以下同）的PPT；</w:t>
      </w:r>
    </w:p>
    <w:p w:rsidR="008425BA" w:rsidRPr="00367180" w:rsidRDefault="008425BA" w:rsidP="008425BA">
      <w:pPr>
        <w:pStyle w:val="1"/>
        <w:spacing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t>（二）所有选手在开始比赛前一天抽签确定本人的参赛顺序；</w:t>
      </w:r>
    </w:p>
    <w:p w:rsidR="008425BA" w:rsidRPr="00367180" w:rsidRDefault="008425BA" w:rsidP="008425BA">
      <w:pPr>
        <w:pStyle w:val="1"/>
        <w:spacing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t>（三）比赛当天，选手现场抽签确定本人参赛的具体教学节段；</w:t>
      </w:r>
    </w:p>
    <w:p w:rsidR="008425BA" w:rsidRPr="00367180" w:rsidRDefault="008425BA" w:rsidP="008425BA">
      <w:pPr>
        <w:pStyle w:val="1"/>
        <w:spacing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t>（四）课堂教学竞赛结束后，选手进入指定地点，在1小时内完成教学反思。</w:t>
      </w:r>
    </w:p>
    <w:p w:rsidR="008425BA" w:rsidRPr="00367180" w:rsidRDefault="008425BA" w:rsidP="008425BA">
      <w:pPr>
        <w:spacing w:line="520" w:lineRule="exact"/>
        <w:ind w:firstLineChars="200" w:firstLine="600"/>
        <w:rPr>
          <w:rFonts w:ascii="楷体_GB2312" w:eastAsia="楷体_GB2312" w:hAnsi="华文仿宋" w:hint="eastAsia"/>
          <w:b/>
          <w:sz w:val="30"/>
          <w:szCs w:val="30"/>
        </w:rPr>
      </w:pPr>
      <w:r w:rsidRPr="00367180">
        <w:rPr>
          <w:rFonts w:ascii="黑体" w:eastAsia="黑体" w:hAnsi="华文仿宋" w:hint="eastAsia"/>
          <w:sz w:val="30"/>
          <w:szCs w:val="30"/>
        </w:rPr>
        <w:t>三、竞赛内容及方法</w:t>
      </w:r>
    </w:p>
    <w:p w:rsidR="008425BA" w:rsidRPr="00367180" w:rsidRDefault="008425BA" w:rsidP="008425BA">
      <w:pPr>
        <w:pStyle w:val="1"/>
        <w:spacing w:line="520" w:lineRule="exact"/>
        <w:ind w:firstLineChars="150" w:firstLine="450"/>
        <w:rPr>
          <w:rFonts w:ascii="仿宋_GB2312" w:eastAsia="仿宋_GB2312" w:hAnsi="华文仿宋" w:hint="eastAsia"/>
          <w:sz w:val="30"/>
          <w:szCs w:val="30"/>
        </w:rPr>
      </w:pPr>
      <w:r w:rsidRPr="006B10CA">
        <w:rPr>
          <w:rFonts w:ascii="楷体_GB2312" w:eastAsia="楷体_GB2312" w:hAnsi="华文仿宋" w:hint="eastAsia"/>
          <w:sz w:val="30"/>
          <w:szCs w:val="30"/>
        </w:rPr>
        <w:t>（一）教学设计。</w:t>
      </w:r>
      <w:r w:rsidRPr="00367180">
        <w:rPr>
          <w:rFonts w:ascii="仿宋_GB2312" w:eastAsia="仿宋_GB2312" w:hAnsi="华文仿宋" w:hint="eastAsia"/>
          <w:sz w:val="30"/>
          <w:szCs w:val="30"/>
        </w:rPr>
        <w:t>参赛教师除提交《推荐表》外，还需提交</w:t>
      </w:r>
      <w:r w:rsidRPr="00367180">
        <w:rPr>
          <w:rFonts w:ascii="仿宋_GB2312" w:eastAsia="仿宋_GB2312" w:hAnsi="华文仿宋" w:hint="eastAsia"/>
          <w:sz w:val="30"/>
          <w:szCs w:val="30"/>
        </w:rPr>
        <w:lastRenderedPageBreak/>
        <w:t>以下材料：</w:t>
      </w:r>
    </w:p>
    <w:p w:rsidR="008425BA" w:rsidRPr="00367180" w:rsidRDefault="008425BA" w:rsidP="008425BA">
      <w:pPr>
        <w:pStyle w:val="1"/>
        <w:spacing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t>1.参赛课程教学大纲的复印件6份；</w:t>
      </w:r>
    </w:p>
    <w:p w:rsidR="008425BA" w:rsidRPr="00367180" w:rsidRDefault="008425BA" w:rsidP="008425BA">
      <w:pPr>
        <w:pStyle w:val="1"/>
        <w:spacing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t>2.参赛课程10个学时教学设计的纸质汇编本（目录样本见附件1）6份，主要包括题目、教学目的、教学思想、教学分析（内容、重难点）、教学方法和策略以及教学安排等。选取的10个学时必须涵盖该课程1/3以上内容；</w:t>
      </w:r>
    </w:p>
    <w:p w:rsidR="008425BA" w:rsidRPr="00367180" w:rsidRDefault="008425BA" w:rsidP="008425BA">
      <w:pPr>
        <w:pStyle w:val="1"/>
        <w:spacing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t>3.参赛课程10个学时相对应的10个课堂教学节段的PPT纸质汇编本6份；</w:t>
      </w:r>
    </w:p>
    <w:p w:rsidR="008425BA" w:rsidRPr="00367180" w:rsidRDefault="008425BA" w:rsidP="008425BA">
      <w:pPr>
        <w:pStyle w:val="1"/>
        <w:spacing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t>4. 参赛课程10个教学节段的目录（电子版，范例见附件1）。</w:t>
      </w:r>
    </w:p>
    <w:p w:rsidR="008425BA" w:rsidRPr="00367180" w:rsidRDefault="008425BA" w:rsidP="008425BA">
      <w:pPr>
        <w:pStyle w:val="1"/>
        <w:spacing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t>评委现场评分，成绩在当天竞赛结束后公布。具体评分标准见附件2。</w:t>
      </w:r>
    </w:p>
    <w:p w:rsidR="008425BA" w:rsidRPr="00367180" w:rsidRDefault="008425BA" w:rsidP="008425BA">
      <w:pPr>
        <w:pStyle w:val="1"/>
        <w:spacing w:line="520" w:lineRule="exact"/>
        <w:ind w:firstLineChars="150" w:firstLine="450"/>
        <w:rPr>
          <w:rFonts w:ascii="仿宋_GB2312" w:eastAsia="仿宋_GB2312" w:hAnsi="华文仿宋" w:hint="eastAsia"/>
          <w:sz w:val="30"/>
          <w:szCs w:val="30"/>
        </w:rPr>
      </w:pPr>
      <w:r w:rsidRPr="006B10CA">
        <w:rPr>
          <w:rFonts w:ascii="楷体_GB2312" w:eastAsia="楷体_GB2312" w:hAnsi="华文仿宋" w:hint="eastAsia"/>
          <w:sz w:val="30"/>
          <w:szCs w:val="30"/>
        </w:rPr>
        <w:t>（二）课堂教学。</w:t>
      </w:r>
      <w:r w:rsidRPr="00367180">
        <w:rPr>
          <w:rFonts w:ascii="仿宋_GB2312" w:eastAsia="仿宋_GB2312" w:hAnsi="华文仿宋" w:hint="eastAsia"/>
          <w:sz w:val="30"/>
          <w:szCs w:val="30"/>
        </w:rPr>
        <w:t>课堂教学规定时间为20分钟。评委主要从教学内容、教学组织、教学语言与教态、教学特色四个方面进行考评。竞赛不安排学生听课，由</w:t>
      </w:r>
      <w:proofErr w:type="gramStart"/>
      <w:r w:rsidRPr="00367180">
        <w:rPr>
          <w:rFonts w:ascii="仿宋_GB2312" w:eastAsia="仿宋_GB2312" w:hAnsi="华文仿宋" w:hint="eastAsia"/>
          <w:sz w:val="30"/>
          <w:szCs w:val="30"/>
        </w:rPr>
        <w:t>参赛系部组织</w:t>
      </w:r>
      <w:proofErr w:type="gramEnd"/>
      <w:r w:rsidRPr="00367180">
        <w:rPr>
          <w:rFonts w:ascii="仿宋_GB2312" w:eastAsia="仿宋_GB2312" w:hAnsi="华文仿宋" w:hint="eastAsia"/>
          <w:sz w:val="30"/>
          <w:szCs w:val="30"/>
        </w:rPr>
        <w:t>教师观摩，参赛选手面对评委和观众进行课堂教学。参赛教师根据各自参赛课程需要，可携带教学模型、挂图、激光笔等。评委现场评分，成绩在当天竞赛结束后公布。具体评分标准见附件3。</w:t>
      </w:r>
    </w:p>
    <w:p w:rsidR="008425BA" w:rsidRPr="00367180" w:rsidRDefault="008425BA" w:rsidP="008425BA">
      <w:pPr>
        <w:pStyle w:val="1"/>
        <w:spacing w:line="520" w:lineRule="exact"/>
        <w:ind w:firstLineChars="150" w:firstLine="450"/>
        <w:rPr>
          <w:rFonts w:ascii="仿宋_GB2312" w:eastAsia="仿宋_GB2312" w:hAnsi="华文仿宋" w:hint="eastAsia"/>
          <w:sz w:val="30"/>
          <w:szCs w:val="30"/>
        </w:rPr>
      </w:pPr>
      <w:r w:rsidRPr="006B10CA">
        <w:rPr>
          <w:rFonts w:ascii="楷体_GB2312" w:eastAsia="楷体_GB2312" w:hAnsi="华文仿宋" w:hint="eastAsia"/>
          <w:sz w:val="30"/>
          <w:szCs w:val="30"/>
        </w:rPr>
        <w:t>（三）教学反思。</w:t>
      </w:r>
      <w:r w:rsidRPr="00367180">
        <w:rPr>
          <w:rFonts w:ascii="仿宋_GB2312" w:eastAsia="仿宋_GB2312" w:hAnsi="华文仿宋" w:hint="eastAsia"/>
          <w:sz w:val="30"/>
          <w:szCs w:val="30"/>
        </w:rPr>
        <w:t>参赛选手结束课堂教学环节后，结合本节段课堂教学实际，从教学理念、教学方法和教学过程三方面着手，在给定的1小时内完成有关本次竞赛的教学反思书面材料（600字以上）。要求思路清晰、观点明确、联系实际，做到有感而发。现场提交文稿。不允许携带书面或电子等任何形式的资料。具体评分标准见附件4。</w:t>
      </w:r>
    </w:p>
    <w:p w:rsidR="008425BA" w:rsidRPr="006B10CA" w:rsidRDefault="008425BA" w:rsidP="008425BA">
      <w:pPr>
        <w:pStyle w:val="1"/>
        <w:spacing w:line="520" w:lineRule="exact"/>
        <w:ind w:firstLineChars="150" w:firstLine="450"/>
        <w:rPr>
          <w:rFonts w:ascii="楷体_GB2312" w:eastAsia="楷体_GB2312" w:hAnsi="华文仿宋" w:hint="eastAsia"/>
          <w:sz w:val="30"/>
          <w:szCs w:val="30"/>
        </w:rPr>
      </w:pPr>
      <w:r w:rsidRPr="006B10CA">
        <w:rPr>
          <w:rFonts w:ascii="楷体_GB2312" w:eastAsia="楷体_GB2312" w:hAnsi="华文仿宋" w:hint="eastAsia"/>
          <w:sz w:val="30"/>
          <w:szCs w:val="30"/>
        </w:rPr>
        <w:t>（四）注意事项</w:t>
      </w:r>
    </w:p>
    <w:p w:rsidR="008425BA" w:rsidRPr="00367180" w:rsidRDefault="008425BA" w:rsidP="008425BA">
      <w:pPr>
        <w:pStyle w:val="1"/>
        <w:spacing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t>1.选手参赛课程的课堂讲授学时不得少于2个学分（含2个学分）；</w:t>
      </w:r>
    </w:p>
    <w:p w:rsidR="008425BA" w:rsidRPr="00367180" w:rsidRDefault="008425BA" w:rsidP="008425BA">
      <w:pPr>
        <w:pStyle w:val="1"/>
        <w:spacing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lastRenderedPageBreak/>
        <w:t>2.选手的参赛课程必须为高职课程；</w:t>
      </w:r>
    </w:p>
    <w:p w:rsidR="008425BA" w:rsidRPr="00367180" w:rsidRDefault="008425BA" w:rsidP="008425BA">
      <w:pPr>
        <w:pStyle w:val="1"/>
        <w:spacing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t>3.所谓“教学节段”，特指课堂教学20分钟所需要的教学内容；</w:t>
      </w:r>
    </w:p>
    <w:p w:rsidR="008425BA" w:rsidRPr="00367180" w:rsidRDefault="008425BA" w:rsidP="008425BA">
      <w:pPr>
        <w:pStyle w:val="1"/>
        <w:spacing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t>4.选手提交的教学大纲复印件、10个学时的教学设计及与学时对应的10个教学节段的PPT一律用A4纸打印（一式6份），其中PPT每页幻灯片不超过六幅；</w:t>
      </w:r>
    </w:p>
    <w:p w:rsidR="008425BA" w:rsidRPr="00367180" w:rsidRDefault="008425BA" w:rsidP="008425BA">
      <w:pPr>
        <w:pStyle w:val="1"/>
        <w:spacing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t>5.选手得分在去掉一个最高分和一个最低分后计算平均分，评委实行实名制。</w:t>
      </w:r>
    </w:p>
    <w:p w:rsidR="008425BA" w:rsidRPr="00367180" w:rsidRDefault="008425BA" w:rsidP="008425BA">
      <w:pPr>
        <w:spacing w:line="520" w:lineRule="exact"/>
        <w:ind w:firstLineChars="200" w:firstLine="600"/>
        <w:rPr>
          <w:rFonts w:ascii="黑体" w:eastAsia="黑体" w:hAnsi="华文仿宋" w:hint="eastAsia"/>
          <w:sz w:val="30"/>
          <w:szCs w:val="30"/>
        </w:rPr>
      </w:pPr>
      <w:r w:rsidRPr="00367180">
        <w:rPr>
          <w:rFonts w:ascii="黑体" w:eastAsia="黑体" w:hAnsi="华文仿宋" w:hint="eastAsia"/>
          <w:sz w:val="30"/>
          <w:szCs w:val="30"/>
        </w:rPr>
        <w:t>四、时间、地点及要求</w:t>
      </w:r>
    </w:p>
    <w:p w:rsidR="008425BA" w:rsidRPr="006B10CA" w:rsidRDefault="008425BA" w:rsidP="008425BA">
      <w:pPr>
        <w:pStyle w:val="1"/>
        <w:spacing w:line="520" w:lineRule="exact"/>
        <w:ind w:firstLineChars="150" w:firstLine="450"/>
        <w:rPr>
          <w:rFonts w:ascii="楷体_GB2312" w:eastAsia="楷体_GB2312" w:hAnsi="华文仿宋" w:hint="eastAsia"/>
          <w:sz w:val="30"/>
          <w:szCs w:val="30"/>
        </w:rPr>
      </w:pPr>
      <w:r w:rsidRPr="006B10CA">
        <w:rPr>
          <w:rFonts w:ascii="楷体_GB2312" w:eastAsia="楷体_GB2312" w:hAnsi="华文仿宋" w:hint="eastAsia"/>
          <w:sz w:val="30"/>
          <w:szCs w:val="30"/>
        </w:rPr>
        <w:t>（一）竞赛时间</w:t>
      </w:r>
    </w:p>
    <w:p w:rsidR="008425BA" w:rsidRPr="00367180" w:rsidRDefault="008425BA" w:rsidP="008425BA">
      <w:pPr>
        <w:pStyle w:val="1"/>
        <w:spacing w:line="520" w:lineRule="exact"/>
        <w:ind w:firstLineChars="250" w:firstLine="750"/>
        <w:rPr>
          <w:rFonts w:ascii="仿宋_GB2312" w:eastAsia="仿宋_GB2312" w:hAnsi="华文仿宋" w:hint="eastAsia"/>
          <w:sz w:val="30"/>
          <w:szCs w:val="30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6"/>
          <w:attr w:name="Year" w:val="2015"/>
        </w:smartTagPr>
        <w:r w:rsidRPr="00367180">
          <w:rPr>
            <w:rFonts w:ascii="仿宋_GB2312" w:eastAsia="仿宋_GB2312" w:hAnsi="华文仿宋" w:hint="eastAsia"/>
            <w:sz w:val="30"/>
            <w:szCs w:val="30"/>
          </w:rPr>
          <w:t>6月16日</w:t>
        </w:r>
      </w:smartTag>
      <w:r w:rsidRPr="00367180">
        <w:rPr>
          <w:rFonts w:ascii="仿宋_GB2312" w:eastAsia="仿宋_GB2312" w:hAnsi="华文仿宋" w:hint="eastAsia"/>
          <w:sz w:val="30"/>
          <w:szCs w:val="30"/>
        </w:rPr>
        <w:t>。</w:t>
      </w:r>
    </w:p>
    <w:p w:rsidR="008425BA" w:rsidRPr="006B10CA" w:rsidRDefault="008425BA" w:rsidP="008425BA">
      <w:pPr>
        <w:pStyle w:val="1"/>
        <w:spacing w:line="520" w:lineRule="exact"/>
        <w:ind w:firstLineChars="200" w:firstLine="600"/>
        <w:rPr>
          <w:rFonts w:ascii="楷体_GB2312" w:eastAsia="楷体_GB2312" w:hAnsi="华文仿宋" w:hint="eastAsia"/>
          <w:sz w:val="30"/>
          <w:szCs w:val="30"/>
        </w:rPr>
      </w:pPr>
      <w:r w:rsidRPr="006B10CA">
        <w:rPr>
          <w:rFonts w:ascii="楷体_GB2312" w:eastAsia="楷体_GB2312" w:hAnsi="华文仿宋" w:hint="eastAsia"/>
          <w:sz w:val="30"/>
          <w:szCs w:val="30"/>
        </w:rPr>
        <w:t>（二）竞赛地点</w:t>
      </w:r>
    </w:p>
    <w:p w:rsidR="008425BA" w:rsidRPr="00367180" w:rsidRDefault="008425BA" w:rsidP="008425BA">
      <w:pPr>
        <w:pStyle w:val="1"/>
        <w:spacing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t>具体地点另行通知。</w:t>
      </w:r>
    </w:p>
    <w:p w:rsidR="008425BA" w:rsidRPr="006B10CA" w:rsidRDefault="008425BA" w:rsidP="008425BA">
      <w:pPr>
        <w:pStyle w:val="1"/>
        <w:spacing w:line="520" w:lineRule="exact"/>
        <w:ind w:firstLineChars="200" w:firstLine="600"/>
        <w:rPr>
          <w:rFonts w:ascii="楷体_GB2312" w:eastAsia="楷体_GB2312" w:hAnsi="华文仿宋" w:hint="eastAsia"/>
          <w:sz w:val="30"/>
          <w:szCs w:val="30"/>
        </w:rPr>
      </w:pPr>
      <w:r w:rsidRPr="006B10CA">
        <w:rPr>
          <w:rFonts w:ascii="楷体_GB2312" w:eastAsia="楷体_GB2312" w:hAnsi="华文仿宋" w:hint="eastAsia"/>
          <w:sz w:val="30"/>
          <w:szCs w:val="30"/>
        </w:rPr>
        <w:t>（三）竞赛要求</w:t>
      </w:r>
    </w:p>
    <w:p w:rsidR="008425BA" w:rsidRPr="00367180" w:rsidRDefault="008425BA" w:rsidP="008425BA">
      <w:pPr>
        <w:pStyle w:val="1"/>
        <w:spacing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t>1</w:t>
      </w:r>
      <w:r>
        <w:rPr>
          <w:rFonts w:ascii="仿宋_GB2312" w:eastAsia="仿宋_GB2312" w:hAnsi="华文仿宋" w:hint="eastAsia"/>
          <w:sz w:val="30"/>
          <w:szCs w:val="30"/>
        </w:rPr>
        <w:t>.</w:t>
      </w:r>
      <w:r w:rsidRPr="00367180">
        <w:rPr>
          <w:rFonts w:ascii="仿宋_GB2312" w:eastAsia="仿宋_GB2312" w:hAnsi="华文仿宋" w:hint="eastAsia"/>
          <w:sz w:val="30"/>
          <w:szCs w:val="30"/>
        </w:rPr>
        <w:t>教务处将在比赛前一天召开参加竞赛选手会议，并抽签确定教师参赛次序；</w:t>
      </w:r>
    </w:p>
    <w:p w:rsidR="008425BA" w:rsidRPr="00367180" w:rsidRDefault="008425BA" w:rsidP="008425BA">
      <w:pPr>
        <w:pStyle w:val="1"/>
        <w:spacing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t>2．各系部推荐的选手相关材料于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6"/>
          <w:attr w:name="Year" w:val="2015"/>
        </w:smartTagPr>
        <w:r w:rsidRPr="00367180">
          <w:rPr>
            <w:rFonts w:ascii="仿宋_GB2312" w:eastAsia="仿宋_GB2312" w:hAnsi="华文仿宋" w:hint="eastAsia"/>
            <w:sz w:val="30"/>
            <w:szCs w:val="30"/>
          </w:rPr>
          <w:t>6月12日</w:t>
        </w:r>
      </w:smartTag>
      <w:r w:rsidRPr="00367180">
        <w:rPr>
          <w:rFonts w:ascii="仿宋_GB2312" w:eastAsia="仿宋_GB2312" w:hAnsi="华文仿宋" w:hint="eastAsia"/>
          <w:sz w:val="30"/>
          <w:szCs w:val="30"/>
        </w:rPr>
        <w:t>前报教务处教学科。</w:t>
      </w:r>
    </w:p>
    <w:p w:rsidR="008425BA" w:rsidRPr="00367180" w:rsidRDefault="008425BA" w:rsidP="008425BA">
      <w:pPr>
        <w:pStyle w:val="1"/>
        <w:spacing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</w:p>
    <w:p w:rsidR="008425BA" w:rsidRPr="00367180" w:rsidRDefault="008425BA" w:rsidP="008425BA">
      <w:pPr>
        <w:pStyle w:val="1"/>
        <w:spacing w:line="520" w:lineRule="exact"/>
        <w:ind w:firstLineChars="200" w:firstLine="600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t>附件：1. 临沂职业学院青年教师教学竞赛节段目录（范例）</w:t>
      </w:r>
    </w:p>
    <w:p w:rsidR="008425BA" w:rsidRPr="00367180" w:rsidRDefault="008425BA" w:rsidP="008425BA">
      <w:pPr>
        <w:autoSpaceDN w:val="0"/>
        <w:spacing w:line="520" w:lineRule="exact"/>
        <w:ind w:firstLineChars="500" w:firstLine="1500"/>
        <w:textAlignment w:val="center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t>2. 临沂职业学院青年教师教学竞赛教学设计评分表</w:t>
      </w:r>
    </w:p>
    <w:p w:rsidR="008425BA" w:rsidRPr="00367180" w:rsidRDefault="008425BA" w:rsidP="008425BA">
      <w:pPr>
        <w:autoSpaceDN w:val="0"/>
        <w:spacing w:line="520" w:lineRule="exact"/>
        <w:ind w:firstLineChars="500" w:firstLine="1500"/>
        <w:textAlignment w:val="center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t>3. 临沂职业学院青年教师教学竞赛课堂教学评分表</w:t>
      </w:r>
    </w:p>
    <w:p w:rsidR="008425BA" w:rsidRPr="00367180" w:rsidRDefault="008425BA" w:rsidP="008425BA">
      <w:pPr>
        <w:autoSpaceDN w:val="0"/>
        <w:spacing w:line="520" w:lineRule="exact"/>
        <w:ind w:firstLineChars="500" w:firstLine="1500"/>
        <w:textAlignment w:val="center"/>
        <w:rPr>
          <w:rFonts w:ascii="仿宋_GB2312" w:eastAsia="仿宋_GB2312" w:hAnsi="华文仿宋" w:hint="eastAsia"/>
          <w:sz w:val="30"/>
          <w:szCs w:val="30"/>
        </w:rPr>
      </w:pPr>
      <w:r w:rsidRPr="00367180">
        <w:rPr>
          <w:rFonts w:ascii="仿宋_GB2312" w:eastAsia="仿宋_GB2312" w:hAnsi="华文仿宋" w:hint="eastAsia"/>
          <w:sz w:val="30"/>
          <w:szCs w:val="30"/>
        </w:rPr>
        <w:t>4. 临沂职业学院青年教师教学竞赛教学反思评分表</w:t>
      </w:r>
    </w:p>
    <w:p w:rsidR="008425BA" w:rsidRDefault="008425BA" w:rsidP="008425BA">
      <w:pPr>
        <w:pStyle w:val="a3"/>
        <w:spacing w:line="520" w:lineRule="exact"/>
        <w:ind w:firstLine="600"/>
        <w:rPr>
          <w:rFonts w:ascii="仿宋_GB2312" w:eastAsia="仿宋_GB2312" w:hAnsi="宋体" w:hint="eastAsia"/>
          <w:sz w:val="30"/>
          <w:szCs w:val="30"/>
        </w:rPr>
      </w:pPr>
      <w:r w:rsidRPr="00367180">
        <w:rPr>
          <w:rFonts w:ascii="仿宋_GB2312" w:eastAsia="仿宋_GB2312" w:hAnsi="宋体" w:hint="eastAsia"/>
          <w:sz w:val="30"/>
          <w:szCs w:val="30"/>
        </w:rPr>
        <w:t xml:space="preserve">                         </w:t>
      </w:r>
    </w:p>
    <w:p w:rsidR="008425BA" w:rsidRDefault="008425BA" w:rsidP="008425BA">
      <w:pPr>
        <w:pStyle w:val="a3"/>
        <w:spacing w:line="520" w:lineRule="exact"/>
        <w:ind w:firstLine="600"/>
        <w:rPr>
          <w:rFonts w:ascii="仿宋_GB2312" w:eastAsia="仿宋_GB2312" w:hAnsi="宋体" w:hint="eastAsia"/>
          <w:sz w:val="30"/>
          <w:szCs w:val="30"/>
        </w:rPr>
      </w:pPr>
    </w:p>
    <w:p w:rsidR="008425BA" w:rsidRPr="00367180" w:rsidRDefault="008425BA" w:rsidP="008425BA">
      <w:pPr>
        <w:pStyle w:val="a3"/>
        <w:spacing w:line="520" w:lineRule="exact"/>
        <w:ind w:firstLineChars="2000" w:firstLine="6000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教 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务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 xml:space="preserve"> 处</w:t>
      </w:r>
    </w:p>
    <w:p w:rsidR="008425BA" w:rsidRPr="00367180" w:rsidRDefault="008425BA" w:rsidP="008425BA">
      <w:pPr>
        <w:pStyle w:val="a3"/>
        <w:spacing w:line="520" w:lineRule="exact"/>
        <w:ind w:firstLine="600"/>
        <w:rPr>
          <w:rFonts w:ascii="仿宋_GB2312" w:eastAsia="仿宋_GB2312" w:hAnsi="宋体" w:hint="eastAsia"/>
          <w:sz w:val="30"/>
          <w:szCs w:val="30"/>
        </w:rPr>
      </w:pPr>
      <w:r w:rsidRPr="00367180">
        <w:rPr>
          <w:rFonts w:ascii="仿宋_GB2312" w:eastAsia="仿宋_GB2312" w:hAnsi="宋体" w:hint="eastAsia"/>
          <w:sz w:val="30"/>
          <w:szCs w:val="30"/>
        </w:rPr>
        <w:lastRenderedPageBreak/>
        <w:t xml:space="preserve">     </w:t>
      </w:r>
      <w:r>
        <w:rPr>
          <w:rFonts w:ascii="仿宋_GB2312" w:eastAsia="仿宋_GB2312" w:hAnsi="宋体" w:hint="eastAsia"/>
          <w:sz w:val="30"/>
          <w:szCs w:val="30"/>
        </w:rPr>
        <w:t xml:space="preserve">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7"/>
          <w:attr w:name="Month" w:val="4"/>
          <w:attr w:name="Year" w:val="2015"/>
        </w:smartTagPr>
        <w:r w:rsidRPr="00367180">
          <w:rPr>
            <w:rFonts w:ascii="仿宋_GB2312" w:eastAsia="仿宋_GB2312" w:hAnsi="宋体" w:hint="eastAsia"/>
            <w:sz w:val="30"/>
            <w:szCs w:val="30"/>
          </w:rPr>
          <w:t>2015年4月17日</w:t>
        </w:r>
      </w:smartTag>
    </w:p>
    <w:p w:rsidR="008425BA" w:rsidRDefault="008425BA" w:rsidP="008425BA">
      <w:pPr>
        <w:tabs>
          <w:tab w:val="left" w:pos="1200"/>
        </w:tabs>
        <w:spacing w:line="320" w:lineRule="exact"/>
        <w:ind w:firstLineChars="250" w:firstLine="750"/>
        <w:rPr>
          <w:rFonts w:ascii="仿宋_GB2312" w:eastAsia="仿宋_GB2312" w:hAnsi="宋体" w:hint="eastAsia"/>
          <w:color w:val="000000"/>
          <w:sz w:val="30"/>
          <w:szCs w:val="30"/>
        </w:rPr>
      </w:pPr>
    </w:p>
    <w:p w:rsidR="008425BA" w:rsidRDefault="008425BA" w:rsidP="008425BA">
      <w:pPr>
        <w:tabs>
          <w:tab w:val="left" w:pos="1200"/>
        </w:tabs>
        <w:spacing w:line="320" w:lineRule="exact"/>
        <w:ind w:firstLineChars="250" w:firstLine="750"/>
        <w:rPr>
          <w:rFonts w:ascii="仿宋_GB2312" w:eastAsia="仿宋_GB2312" w:hAnsi="宋体" w:hint="eastAsia"/>
          <w:color w:val="000000"/>
          <w:sz w:val="30"/>
          <w:szCs w:val="30"/>
        </w:rPr>
      </w:pPr>
    </w:p>
    <w:p w:rsidR="008425BA" w:rsidRDefault="008425BA" w:rsidP="008425BA">
      <w:pPr>
        <w:tabs>
          <w:tab w:val="left" w:pos="1200"/>
        </w:tabs>
        <w:spacing w:line="320" w:lineRule="exact"/>
        <w:ind w:firstLineChars="250" w:firstLine="750"/>
        <w:rPr>
          <w:rFonts w:ascii="仿宋_GB2312" w:eastAsia="仿宋_GB2312" w:hAnsi="宋体" w:hint="eastAsia"/>
          <w:color w:val="000000"/>
          <w:sz w:val="30"/>
          <w:szCs w:val="30"/>
        </w:rPr>
      </w:pPr>
    </w:p>
    <w:p w:rsidR="008425BA" w:rsidRDefault="008425BA" w:rsidP="008425BA">
      <w:pPr>
        <w:tabs>
          <w:tab w:val="left" w:pos="1200"/>
        </w:tabs>
        <w:spacing w:line="320" w:lineRule="exact"/>
        <w:ind w:firstLineChars="250" w:firstLine="750"/>
        <w:rPr>
          <w:rFonts w:ascii="仿宋_GB2312" w:eastAsia="仿宋_GB2312" w:hAnsi="宋体" w:hint="eastAsia"/>
          <w:color w:val="000000"/>
          <w:sz w:val="30"/>
          <w:szCs w:val="30"/>
        </w:rPr>
      </w:pPr>
    </w:p>
    <w:p w:rsidR="008425BA" w:rsidRDefault="008425BA" w:rsidP="008425BA">
      <w:pPr>
        <w:tabs>
          <w:tab w:val="left" w:pos="1200"/>
        </w:tabs>
        <w:spacing w:line="320" w:lineRule="exact"/>
        <w:ind w:firstLineChars="250" w:firstLine="750"/>
        <w:rPr>
          <w:rFonts w:ascii="仿宋_GB2312" w:eastAsia="仿宋_GB2312" w:hAnsi="宋体" w:hint="eastAsia"/>
          <w:color w:val="000000"/>
          <w:sz w:val="30"/>
          <w:szCs w:val="30"/>
        </w:rPr>
      </w:pPr>
    </w:p>
    <w:p w:rsidR="008425BA" w:rsidRPr="003D4465" w:rsidRDefault="008425BA" w:rsidP="008425BA">
      <w:pPr>
        <w:autoSpaceDE w:val="0"/>
        <w:autoSpaceDN w:val="0"/>
        <w:rPr>
          <w:rFonts w:ascii="宋体" w:hAnsi="宋体" w:hint="eastAsia"/>
          <w:kern w:val="0"/>
          <w:sz w:val="28"/>
          <w:szCs w:val="28"/>
        </w:rPr>
      </w:pPr>
      <w:r w:rsidRPr="003D4465">
        <w:rPr>
          <w:rFonts w:ascii="宋体" w:hAnsi="宋体" w:hint="eastAsia"/>
          <w:kern w:val="0"/>
          <w:sz w:val="28"/>
          <w:szCs w:val="28"/>
        </w:rPr>
        <w:t>附件1</w:t>
      </w:r>
    </w:p>
    <w:p w:rsidR="008425BA" w:rsidRPr="00396DAF" w:rsidRDefault="008425BA" w:rsidP="008425BA">
      <w:pPr>
        <w:pStyle w:val="1"/>
        <w:ind w:firstLineChars="200" w:firstLine="720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396DAF">
        <w:rPr>
          <w:rFonts w:ascii="方正小标宋简体" w:eastAsia="方正小标宋简体" w:hAnsi="黑体" w:hint="eastAsia"/>
          <w:sz w:val="36"/>
          <w:szCs w:val="36"/>
        </w:rPr>
        <w:t>目 录（范例）</w:t>
      </w:r>
    </w:p>
    <w:p w:rsidR="008425BA" w:rsidRPr="00E37ABA" w:rsidRDefault="008425BA" w:rsidP="008425BA">
      <w:pPr>
        <w:widowControl/>
        <w:spacing w:line="400" w:lineRule="exact"/>
        <w:ind w:firstLineChars="150" w:firstLine="315"/>
        <w:rPr>
          <w:rFonts w:ascii="宋体" w:hAnsi="宋体"/>
          <w:kern w:val="0"/>
          <w:szCs w:val="21"/>
        </w:rPr>
      </w:pPr>
      <w:r w:rsidRPr="00E37ABA">
        <w:rPr>
          <w:rFonts w:ascii="宋体" w:hAnsi="宋体" w:hint="eastAsia"/>
          <w:kern w:val="0"/>
          <w:szCs w:val="21"/>
        </w:rPr>
        <w:t>《传播学》教学大纲中基本教学内容共13章，此次教学设计的20个节段分别选自第1、3、5、6、7、9、10、11、12等九章。</w:t>
      </w:r>
    </w:p>
    <w:p w:rsidR="008425BA" w:rsidRPr="00E37ABA" w:rsidRDefault="008425BA" w:rsidP="008425BA">
      <w:pPr>
        <w:widowControl/>
        <w:spacing w:line="400" w:lineRule="exact"/>
        <w:jc w:val="left"/>
        <w:rPr>
          <w:rFonts w:ascii="宋体" w:hAnsi="宋体"/>
          <w:bCs/>
          <w:kern w:val="0"/>
          <w:szCs w:val="21"/>
        </w:rPr>
      </w:pPr>
      <w:r w:rsidRPr="00E37ABA">
        <w:rPr>
          <w:rFonts w:ascii="宋体" w:hAnsi="宋体" w:hint="eastAsia"/>
          <w:bCs/>
          <w:kern w:val="0"/>
          <w:szCs w:val="21"/>
        </w:rPr>
        <w:t>1.传播的定义</w:t>
      </w:r>
      <w:proofErr w:type="gramStart"/>
      <w:r w:rsidRPr="00E37ABA">
        <w:rPr>
          <w:rFonts w:ascii="宋体" w:hAnsi="宋体" w:hint="eastAsia"/>
          <w:bCs/>
          <w:kern w:val="0"/>
          <w:szCs w:val="21"/>
        </w:rPr>
        <w:t>和</w:t>
      </w:r>
      <w:proofErr w:type="gramEnd"/>
      <w:r>
        <w:rPr>
          <w:rFonts w:ascii="宋体" w:hAnsi="宋体"/>
          <w:bCs/>
          <w:kern w:val="0"/>
          <w:szCs w:val="21"/>
        </w:rPr>
        <w:t>…</w:t>
      </w:r>
      <w:r w:rsidRPr="00E37ABA">
        <w:rPr>
          <w:rFonts w:ascii="宋体" w:hAnsi="宋体" w:hint="eastAsia"/>
          <w:bCs/>
          <w:spacing w:val="-32"/>
          <w:kern w:val="0"/>
          <w:szCs w:val="21"/>
        </w:rPr>
        <w:t xml:space="preserve">…  </w:t>
      </w:r>
      <w:r w:rsidRPr="00E37ABA">
        <w:rPr>
          <w:rFonts w:ascii="宋体" w:hAnsi="宋体"/>
          <w:bCs/>
          <w:spacing w:val="-32"/>
          <w:kern w:val="0"/>
          <w:szCs w:val="21"/>
        </w:rPr>
        <w:t>……</w:t>
      </w:r>
      <w:proofErr w:type="gramStart"/>
      <w:r w:rsidRPr="00E37ABA">
        <w:rPr>
          <w:rFonts w:ascii="宋体" w:hAnsi="宋体"/>
          <w:bCs/>
          <w:spacing w:val="-32"/>
          <w:kern w:val="0"/>
          <w:szCs w:val="21"/>
        </w:rPr>
        <w:t>…………………………</w:t>
      </w:r>
      <w:r w:rsidRPr="00E37ABA">
        <w:rPr>
          <w:rFonts w:ascii="宋体" w:hAnsi="宋体" w:hint="eastAsia"/>
          <w:bCs/>
          <w:spacing w:val="-32"/>
          <w:kern w:val="0"/>
          <w:szCs w:val="21"/>
        </w:rPr>
        <w:t>…………………………………</w:t>
      </w:r>
      <w:r>
        <w:rPr>
          <w:rFonts w:ascii="宋体" w:hAnsi="宋体"/>
          <w:bCs/>
          <w:spacing w:val="-32"/>
          <w:kern w:val="0"/>
          <w:szCs w:val="21"/>
        </w:rPr>
        <w:t>………………………</w:t>
      </w:r>
      <w:r w:rsidRPr="00E37ABA">
        <w:rPr>
          <w:rFonts w:ascii="宋体" w:hAnsi="宋体" w:hint="eastAsia"/>
          <w:bCs/>
          <w:spacing w:val="-32"/>
          <w:kern w:val="0"/>
          <w:szCs w:val="21"/>
        </w:rPr>
        <w:t>…………………………</w:t>
      </w:r>
      <w:proofErr w:type="gramEnd"/>
      <w:r>
        <w:rPr>
          <w:rFonts w:ascii="宋体" w:hAnsi="宋体" w:hint="eastAsia"/>
          <w:bCs/>
          <w:spacing w:val="-32"/>
          <w:kern w:val="0"/>
          <w:szCs w:val="21"/>
        </w:rPr>
        <w:t xml:space="preserve">   </w:t>
      </w:r>
      <w:r w:rsidRPr="00E37ABA">
        <w:rPr>
          <w:rFonts w:ascii="宋体" w:hAnsi="宋体" w:hint="eastAsia"/>
          <w:bCs/>
          <w:kern w:val="0"/>
          <w:szCs w:val="21"/>
        </w:rPr>
        <w:t>1</w:t>
      </w:r>
    </w:p>
    <w:p w:rsidR="008425BA" w:rsidRPr="00E37ABA" w:rsidRDefault="008425BA" w:rsidP="008425BA">
      <w:pPr>
        <w:widowControl/>
        <w:spacing w:line="400" w:lineRule="exact"/>
        <w:ind w:firstLineChars="113" w:firstLine="237"/>
        <w:jc w:val="left"/>
        <w:rPr>
          <w:rFonts w:ascii="宋体" w:hAnsi="宋体" w:hint="eastAsia"/>
          <w:kern w:val="0"/>
          <w:szCs w:val="21"/>
        </w:rPr>
      </w:pPr>
      <w:r w:rsidRPr="00E37ABA">
        <w:rPr>
          <w:rFonts w:ascii="宋体" w:hAnsi="宋体" w:hint="eastAsia"/>
          <w:kern w:val="0"/>
          <w:szCs w:val="21"/>
        </w:rPr>
        <w:t>选自第一章：传播与传播学/第一节：传播</w:t>
      </w:r>
    </w:p>
    <w:p w:rsidR="008425BA" w:rsidRPr="00E37ABA" w:rsidRDefault="008425BA" w:rsidP="008425BA">
      <w:pPr>
        <w:widowControl/>
        <w:spacing w:line="400" w:lineRule="exact"/>
        <w:jc w:val="left"/>
        <w:rPr>
          <w:rFonts w:ascii="宋体" w:hAnsi="宋体"/>
          <w:bCs/>
          <w:kern w:val="0"/>
          <w:szCs w:val="21"/>
        </w:rPr>
      </w:pPr>
      <w:r w:rsidRPr="00E37ABA">
        <w:rPr>
          <w:rFonts w:ascii="宋体" w:hAnsi="宋体" w:hint="eastAsia"/>
          <w:bCs/>
          <w:kern w:val="0"/>
          <w:szCs w:val="21"/>
        </w:rPr>
        <w:t>2.符号的定义、分类、基本功能</w:t>
      </w:r>
      <w:r w:rsidRPr="00E37ABA">
        <w:rPr>
          <w:rFonts w:ascii="宋体" w:hAnsi="宋体"/>
          <w:bCs/>
          <w:kern w:val="0"/>
          <w:szCs w:val="21"/>
        </w:rPr>
        <w:t>……</w:t>
      </w:r>
      <w:proofErr w:type="gramStart"/>
      <w:r w:rsidRPr="00E37ABA">
        <w:rPr>
          <w:rFonts w:ascii="宋体" w:hAnsi="宋体"/>
          <w:bCs/>
          <w:kern w:val="0"/>
          <w:szCs w:val="21"/>
        </w:rPr>
        <w:t>…………………</w:t>
      </w:r>
      <w:r>
        <w:rPr>
          <w:rFonts w:ascii="宋体" w:hAnsi="宋体"/>
          <w:bCs/>
          <w:kern w:val="0"/>
          <w:szCs w:val="21"/>
        </w:rPr>
        <w:t>………………</w:t>
      </w:r>
      <w:r w:rsidRPr="00E37ABA">
        <w:rPr>
          <w:rFonts w:ascii="宋体" w:hAnsi="宋体" w:hint="eastAsia"/>
          <w:bCs/>
          <w:spacing w:val="-32"/>
          <w:kern w:val="0"/>
          <w:szCs w:val="21"/>
        </w:rPr>
        <w:t>…………………………………………</w:t>
      </w:r>
      <w:proofErr w:type="gramEnd"/>
      <w:r>
        <w:rPr>
          <w:rFonts w:ascii="宋体" w:hAnsi="宋体" w:hint="eastAsia"/>
          <w:bCs/>
          <w:spacing w:val="-32"/>
          <w:kern w:val="0"/>
          <w:szCs w:val="21"/>
        </w:rPr>
        <w:t xml:space="preserve"> </w:t>
      </w:r>
      <w:r w:rsidRPr="00E37ABA">
        <w:rPr>
          <w:rFonts w:ascii="宋体" w:hAnsi="宋体" w:hint="eastAsia"/>
          <w:bCs/>
          <w:kern w:val="0"/>
          <w:szCs w:val="21"/>
        </w:rPr>
        <w:t>2</w:t>
      </w:r>
    </w:p>
    <w:p w:rsidR="008425BA" w:rsidRPr="00E37ABA" w:rsidRDefault="008425BA" w:rsidP="008425BA">
      <w:pPr>
        <w:widowControl/>
        <w:spacing w:line="400" w:lineRule="exact"/>
        <w:ind w:firstLineChars="100" w:firstLine="210"/>
        <w:jc w:val="left"/>
        <w:rPr>
          <w:rFonts w:ascii="宋体" w:hAnsi="宋体"/>
          <w:kern w:val="0"/>
          <w:szCs w:val="21"/>
        </w:rPr>
      </w:pPr>
      <w:r w:rsidRPr="00E37ABA">
        <w:rPr>
          <w:rFonts w:ascii="宋体" w:hAnsi="宋体" w:hint="eastAsia"/>
          <w:kern w:val="0"/>
          <w:szCs w:val="21"/>
        </w:rPr>
        <w:t>选自第三章：符号与意义/第一节：符号</w:t>
      </w:r>
    </w:p>
    <w:p w:rsidR="008425BA" w:rsidRPr="00E37ABA" w:rsidRDefault="008425BA" w:rsidP="008425BA">
      <w:pPr>
        <w:widowControl/>
        <w:spacing w:line="400" w:lineRule="exact"/>
        <w:jc w:val="left"/>
        <w:rPr>
          <w:rFonts w:ascii="宋体" w:hAnsi="宋体"/>
          <w:bCs/>
          <w:kern w:val="0"/>
          <w:szCs w:val="21"/>
        </w:rPr>
      </w:pPr>
      <w:r w:rsidRPr="00E37ABA">
        <w:rPr>
          <w:rFonts w:ascii="宋体" w:hAnsi="宋体" w:hint="eastAsia"/>
          <w:bCs/>
          <w:kern w:val="0"/>
          <w:szCs w:val="21"/>
        </w:rPr>
        <w:t xml:space="preserve">3.象征性社会互动与传播  </w:t>
      </w:r>
      <w:r w:rsidRPr="00E37ABA">
        <w:rPr>
          <w:rFonts w:ascii="宋体" w:hAnsi="宋体" w:hint="eastAsia"/>
          <w:bCs/>
          <w:spacing w:val="-34"/>
          <w:kern w:val="0"/>
          <w:szCs w:val="21"/>
        </w:rPr>
        <w:t>……</w:t>
      </w:r>
      <w:proofErr w:type="gramStart"/>
      <w:r w:rsidRPr="00E37ABA">
        <w:rPr>
          <w:rFonts w:ascii="宋体" w:hAnsi="宋体" w:hint="eastAsia"/>
          <w:bCs/>
          <w:spacing w:val="-34"/>
          <w:kern w:val="0"/>
          <w:szCs w:val="21"/>
        </w:rPr>
        <w:t>…………</w:t>
      </w:r>
      <w:r>
        <w:rPr>
          <w:rFonts w:ascii="宋体" w:hAnsi="宋体"/>
          <w:bCs/>
          <w:spacing w:val="-34"/>
          <w:kern w:val="0"/>
          <w:szCs w:val="21"/>
        </w:rPr>
        <w:t>…………………</w:t>
      </w:r>
      <w:r w:rsidRPr="00E37ABA">
        <w:rPr>
          <w:rFonts w:ascii="宋体" w:hAnsi="宋体" w:hint="eastAsia"/>
          <w:bCs/>
          <w:spacing w:val="-34"/>
          <w:kern w:val="0"/>
          <w:szCs w:val="21"/>
        </w:rPr>
        <w:t>…………………………………</w:t>
      </w:r>
      <w:r w:rsidRPr="00E37ABA">
        <w:rPr>
          <w:rFonts w:ascii="宋体" w:hAnsi="宋体"/>
          <w:bCs/>
          <w:spacing w:val="-34"/>
          <w:kern w:val="0"/>
          <w:szCs w:val="21"/>
        </w:rPr>
        <w:t>……………………………</w:t>
      </w:r>
      <w:r w:rsidRPr="00E37ABA">
        <w:rPr>
          <w:rFonts w:ascii="宋体" w:hAnsi="宋体" w:hint="eastAsia"/>
          <w:bCs/>
          <w:spacing w:val="-34"/>
          <w:kern w:val="0"/>
          <w:szCs w:val="21"/>
        </w:rPr>
        <w:t>…………</w:t>
      </w:r>
      <w:proofErr w:type="gramEnd"/>
      <w:r>
        <w:rPr>
          <w:rFonts w:ascii="宋体" w:hAnsi="宋体" w:hint="eastAsia"/>
          <w:bCs/>
          <w:spacing w:val="-34"/>
          <w:kern w:val="0"/>
          <w:szCs w:val="21"/>
        </w:rPr>
        <w:t xml:space="preserve">   </w:t>
      </w:r>
      <w:r w:rsidRPr="00E37ABA">
        <w:rPr>
          <w:rFonts w:ascii="宋体" w:hAnsi="宋体" w:hint="eastAsia"/>
          <w:bCs/>
          <w:kern w:val="0"/>
          <w:szCs w:val="21"/>
        </w:rPr>
        <w:t>3</w:t>
      </w:r>
    </w:p>
    <w:p w:rsidR="008425BA" w:rsidRPr="00E37ABA" w:rsidRDefault="008425BA" w:rsidP="008425BA">
      <w:pPr>
        <w:widowControl/>
        <w:spacing w:line="400" w:lineRule="exact"/>
        <w:ind w:firstLineChars="100" w:firstLine="210"/>
        <w:jc w:val="left"/>
        <w:rPr>
          <w:rFonts w:ascii="宋体" w:hAnsi="宋体"/>
          <w:kern w:val="0"/>
          <w:szCs w:val="21"/>
        </w:rPr>
      </w:pPr>
      <w:r w:rsidRPr="00E37ABA">
        <w:rPr>
          <w:rFonts w:ascii="宋体" w:hAnsi="宋体" w:hint="eastAsia"/>
          <w:kern w:val="0"/>
          <w:szCs w:val="21"/>
        </w:rPr>
        <w:t>选自第三章：符号与意义/第三节：象征性社会互动</w:t>
      </w:r>
    </w:p>
    <w:p w:rsidR="008425BA" w:rsidRPr="00E37ABA" w:rsidRDefault="008425BA" w:rsidP="008425BA">
      <w:pPr>
        <w:widowControl/>
        <w:spacing w:line="400" w:lineRule="exact"/>
        <w:jc w:val="left"/>
        <w:rPr>
          <w:rFonts w:ascii="宋体" w:hAnsi="宋体"/>
          <w:bCs/>
          <w:kern w:val="0"/>
          <w:szCs w:val="21"/>
        </w:rPr>
      </w:pPr>
      <w:r w:rsidRPr="00E37ABA">
        <w:rPr>
          <w:rFonts w:ascii="宋体" w:hAnsi="宋体" w:hint="eastAsia"/>
          <w:bCs/>
          <w:kern w:val="0"/>
          <w:szCs w:val="21"/>
        </w:rPr>
        <w:t>4.作为社会心理过程的人内传播</w:t>
      </w:r>
      <w:r>
        <w:rPr>
          <w:rFonts w:ascii="宋体" w:hAnsi="宋体"/>
          <w:bCs/>
          <w:kern w:val="0"/>
          <w:szCs w:val="21"/>
        </w:rPr>
        <w:t>……</w:t>
      </w:r>
      <w:proofErr w:type="gramStart"/>
      <w:r>
        <w:rPr>
          <w:rFonts w:ascii="宋体" w:hAnsi="宋体"/>
          <w:bCs/>
          <w:kern w:val="0"/>
          <w:szCs w:val="21"/>
        </w:rPr>
        <w:t>……………………………</w:t>
      </w:r>
      <w:r w:rsidRPr="00E37ABA">
        <w:rPr>
          <w:rFonts w:ascii="宋体" w:hAnsi="宋体" w:hint="eastAsia"/>
          <w:bCs/>
          <w:spacing w:val="-34"/>
          <w:kern w:val="0"/>
          <w:szCs w:val="21"/>
        </w:rPr>
        <w:t>…………………………</w:t>
      </w:r>
      <w:r w:rsidRPr="00E37ABA">
        <w:rPr>
          <w:rFonts w:ascii="宋体" w:hAnsi="宋体"/>
          <w:bCs/>
          <w:spacing w:val="-34"/>
          <w:kern w:val="0"/>
          <w:szCs w:val="21"/>
        </w:rPr>
        <w:t>…</w:t>
      </w:r>
      <w:r w:rsidRPr="00E37ABA">
        <w:rPr>
          <w:rFonts w:ascii="宋体" w:hAnsi="宋体" w:hint="eastAsia"/>
          <w:bCs/>
          <w:spacing w:val="-34"/>
          <w:kern w:val="0"/>
          <w:szCs w:val="21"/>
        </w:rPr>
        <w:t>……………………</w:t>
      </w:r>
      <w:proofErr w:type="gramEnd"/>
      <w:r>
        <w:rPr>
          <w:rFonts w:ascii="宋体" w:hAnsi="宋体" w:hint="eastAsia"/>
          <w:bCs/>
          <w:spacing w:val="-34"/>
          <w:kern w:val="0"/>
          <w:szCs w:val="21"/>
        </w:rPr>
        <w:t xml:space="preserve">  </w:t>
      </w:r>
      <w:r w:rsidRPr="00E37ABA">
        <w:rPr>
          <w:rFonts w:ascii="宋体" w:hAnsi="宋体" w:hint="eastAsia"/>
          <w:bCs/>
          <w:kern w:val="0"/>
          <w:szCs w:val="21"/>
        </w:rPr>
        <w:t>4</w:t>
      </w:r>
    </w:p>
    <w:p w:rsidR="008425BA" w:rsidRPr="00E37ABA" w:rsidRDefault="008425BA" w:rsidP="008425BA">
      <w:pPr>
        <w:widowControl/>
        <w:spacing w:line="400" w:lineRule="exact"/>
        <w:ind w:firstLineChars="100" w:firstLine="210"/>
        <w:jc w:val="left"/>
        <w:rPr>
          <w:rFonts w:ascii="宋体" w:hAnsi="宋体"/>
          <w:kern w:val="0"/>
          <w:szCs w:val="21"/>
        </w:rPr>
      </w:pPr>
      <w:r w:rsidRPr="00E37ABA">
        <w:rPr>
          <w:rFonts w:ascii="宋体" w:hAnsi="宋体" w:hint="eastAsia"/>
          <w:kern w:val="0"/>
          <w:szCs w:val="21"/>
        </w:rPr>
        <w:t>选自第五章：传播类型/第一节：人内传播</w:t>
      </w:r>
    </w:p>
    <w:p w:rsidR="008425BA" w:rsidRPr="00E37ABA" w:rsidRDefault="008425BA" w:rsidP="008425BA">
      <w:pPr>
        <w:widowControl/>
        <w:spacing w:line="400" w:lineRule="exact"/>
        <w:jc w:val="left"/>
        <w:rPr>
          <w:rFonts w:ascii="宋体" w:hAnsi="宋体"/>
          <w:bCs/>
          <w:kern w:val="0"/>
          <w:szCs w:val="21"/>
        </w:rPr>
      </w:pPr>
      <w:r w:rsidRPr="00E37ABA">
        <w:rPr>
          <w:rFonts w:ascii="宋体" w:hAnsi="宋体" w:hint="eastAsia"/>
          <w:bCs/>
          <w:kern w:val="0"/>
          <w:szCs w:val="21"/>
        </w:rPr>
        <w:t>5.人际传播的特点和社会功能</w:t>
      </w:r>
      <w:r>
        <w:rPr>
          <w:rFonts w:ascii="宋体" w:hAnsi="宋体" w:hint="eastAsia"/>
          <w:bCs/>
          <w:kern w:val="0"/>
          <w:szCs w:val="21"/>
        </w:rPr>
        <w:t xml:space="preserve"> </w:t>
      </w:r>
      <w:r w:rsidRPr="00E37ABA">
        <w:rPr>
          <w:rFonts w:ascii="宋体" w:hAnsi="宋体" w:hint="eastAsia"/>
          <w:bCs/>
          <w:spacing w:val="-36"/>
          <w:kern w:val="0"/>
          <w:szCs w:val="21"/>
        </w:rPr>
        <w:t>…</w:t>
      </w:r>
      <w:r w:rsidRPr="00E37ABA">
        <w:rPr>
          <w:rFonts w:ascii="宋体" w:hAnsi="宋体"/>
          <w:bCs/>
          <w:spacing w:val="-36"/>
          <w:kern w:val="0"/>
          <w:szCs w:val="21"/>
        </w:rPr>
        <w:t>…</w:t>
      </w:r>
      <w:proofErr w:type="gramStart"/>
      <w:r w:rsidRPr="00E37ABA">
        <w:rPr>
          <w:rFonts w:ascii="宋体" w:hAnsi="宋体" w:hint="eastAsia"/>
          <w:bCs/>
          <w:spacing w:val="-36"/>
          <w:kern w:val="0"/>
          <w:szCs w:val="21"/>
        </w:rPr>
        <w:t>……</w:t>
      </w:r>
      <w:r>
        <w:rPr>
          <w:rFonts w:ascii="宋体" w:hAnsi="宋体"/>
          <w:bCs/>
          <w:spacing w:val="-36"/>
          <w:kern w:val="0"/>
          <w:szCs w:val="21"/>
        </w:rPr>
        <w:t>………………</w:t>
      </w:r>
      <w:r w:rsidRPr="00E37ABA">
        <w:rPr>
          <w:rFonts w:ascii="宋体" w:hAnsi="宋体" w:hint="eastAsia"/>
          <w:bCs/>
          <w:spacing w:val="-36"/>
          <w:kern w:val="0"/>
          <w:szCs w:val="21"/>
        </w:rPr>
        <w:t>…</w:t>
      </w:r>
      <w:r w:rsidRPr="00E37ABA">
        <w:rPr>
          <w:rFonts w:ascii="宋体" w:hAnsi="宋体"/>
          <w:bCs/>
          <w:spacing w:val="-34"/>
          <w:kern w:val="0"/>
          <w:szCs w:val="21"/>
        </w:rPr>
        <w:t>…</w:t>
      </w:r>
      <w:r w:rsidRPr="00E37ABA">
        <w:rPr>
          <w:rFonts w:ascii="宋体" w:hAnsi="宋体" w:hint="eastAsia"/>
          <w:bCs/>
          <w:spacing w:val="-36"/>
          <w:kern w:val="0"/>
          <w:szCs w:val="21"/>
        </w:rPr>
        <w:t>…</w:t>
      </w:r>
      <w:r w:rsidRPr="00E37ABA">
        <w:rPr>
          <w:rFonts w:ascii="宋体" w:hAnsi="宋体"/>
          <w:bCs/>
          <w:spacing w:val="-36"/>
          <w:kern w:val="0"/>
          <w:szCs w:val="21"/>
        </w:rPr>
        <w:t>…………………</w:t>
      </w:r>
      <w:r w:rsidRPr="00E37ABA">
        <w:rPr>
          <w:rFonts w:ascii="宋体" w:hAnsi="宋体" w:hint="eastAsia"/>
          <w:bCs/>
          <w:spacing w:val="-36"/>
          <w:kern w:val="0"/>
          <w:szCs w:val="21"/>
        </w:rPr>
        <w:t>……………………………</w:t>
      </w:r>
      <w:r>
        <w:rPr>
          <w:rFonts w:ascii="宋体" w:hAnsi="宋体"/>
          <w:bCs/>
          <w:spacing w:val="-36"/>
          <w:kern w:val="0"/>
          <w:szCs w:val="21"/>
        </w:rPr>
        <w:t>…</w:t>
      </w:r>
      <w:r w:rsidRPr="00E37ABA">
        <w:rPr>
          <w:rFonts w:ascii="宋体" w:hAnsi="宋体" w:hint="eastAsia"/>
          <w:bCs/>
          <w:spacing w:val="-36"/>
          <w:kern w:val="0"/>
          <w:szCs w:val="21"/>
        </w:rPr>
        <w:t>…</w:t>
      </w:r>
      <w:r w:rsidRPr="00E37ABA">
        <w:rPr>
          <w:rFonts w:ascii="宋体" w:hAnsi="宋体"/>
          <w:bCs/>
          <w:spacing w:val="-36"/>
          <w:kern w:val="0"/>
          <w:szCs w:val="21"/>
        </w:rPr>
        <w:t>…………</w:t>
      </w:r>
      <w:r w:rsidRPr="00E37ABA">
        <w:rPr>
          <w:rFonts w:ascii="宋体" w:hAnsi="宋体" w:hint="eastAsia"/>
          <w:bCs/>
          <w:spacing w:val="-36"/>
          <w:kern w:val="0"/>
          <w:szCs w:val="21"/>
        </w:rPr>
        <w:t>………</w:t>
      </w:r>
      <w:proofErr w:type="gramEnd"/>
      <w:r>
        <w:rPr>
          <w:rFonts w:ascii="宋体" w:hAnsi="宋体" w:hint="eastAsia"/>
          <w:bCs/>
          <w:spacing w:val="-36"/>
          <w:kern w:val="0"/>
          <w:szCs w:val="21"/>
        </w:rPr>
        <w:t xml:space="preserve">  </w:t>
      </w:r>
      <w:r w:rsidRPr="00E37ABA">
        <w:rPr>
          <w:rFonts w:ascii="宋体" w:hAnsi="宋体" w:hint="eastAsia"/>
          <w:bCs/>
          <w:kern w:val="0"/>
          <w:szCs w:val="21"/>
        </w:rPr>
        <w:t>5</w:t>
      </w:r>
    </w:p>
    <w:p w:rsidR="008425BA" w:rsidRPr="00E37ABA" w:rsidRDefault="008425BA" w:rsidP="008425BA">
      <w:pPr>
        <w:widowControl/>
        <w:spacing w:line="400" w:lineRule="exact"/>
        <w:ind w:firstLineChars="100" w:firstLine="210"/>
        <w:jc w:val="left"/>
        <w:rPr>
          <w:rFonts w:ascii="宋体" w:hAnsi="宋体"/>
          <w:kern w:val="0"/>
          <w:szCs w:val="21"/>
        </w:rPr>
      </w:pPr>
      <w:r w:rsidRPr="00E37ABA">
        <w:rPr>
          <w:rFonts w:ascii="宋体" w:hAnsi="宋体" w:hint="eastAsia"/>
          <w:kern w:val="0"/>
          <w:szCs w:val="21"/>
        </w:rPr>
        <w:t>选自第五章：传播类型/第二节：人际传播</w:t>
      </w:r>
    </w:p>
    <w:p w:rsidR="008425BA" w:rsidRPr="00E37ABA" w:rsidRDefault="008425BA" w:rsidP="008425BA">
      <w:pPr>
        <w:widowControl/>
        <w:spacing w:line="400" w:lineRule="exact"/>
        <w:jc w:val="left"/>
        <w:rPr>
          <w:rFonts w:ascii="宋体" w:hAnsi="宋体"/>
          <w:bCs/>
          <w:kern w:val="0"/>
          <w:szCs w:val="21"/>
        </w:rPr>
      </w:pPr>
      <w:r w:rsidRPr="00E37ABA">
        <w:rPr>
          <w:rFonts w:ascii="宋体" w:hAnsi="宋体" w:hint="eastAsia"/>
          <w:bCs/>
          <w:kern w:val="0"/>
          <w:szCs w:val="21"/>
        </w:rPr>
        <w:t xml:space="preserve">6.群体传播及其内部机制 </w:t>
      </w:r>
      <w:r w:rsidRPr="00E37ABA">
        <w:rPr>
          <w:rFonts w:ascii="宋体" w:hAnsi="宋体" w:hint="eastAsia"/>
          <w:bCs/>
          <w:spacing w:val="-34"/>
          <w:kern w:val="0"/>
          <w:szCs w:val="21"/>
        </w:rPr>
        <w:t>……</w:t>
      </w:r>
      <w:proofErr w:type="gramStart"/>
      <w:r w:rsidRPr="00E37ABA">
        <w:rPr>
          <w:rFonts w:ascii="宋体" w:hAnsi="宋体" w:hint="eastAsia"/>
          <w:bCs/>
          <w:spacing w:val="-34"/>
          <w:kern w:val="0"/>
          <w:szCs w:val="21"/>
        </w:rPr>
        <w:t>……………………………</w:t>
      </w:r>
      <w:r w:rsidRPr="00E37ABA">
        <w:rPr>
          <w:rFonts w:ascii="宋体" w:hAnsi="宋体" w:hint="eastAsia"/>
          <w:bCs/>
          <w:spacing w:val="-32"/>
          <w:kern w:val="0"/>
          <w:szCs w:val="21"/>
        </w:rPr>
        <w:t>……</w:t>
      </w:r>
      <w:r w:rsidRPr="00E37ABA">
        <w:rPr>
          <w:rFonts w:ascii="宋体" w:hAnsi="宋体"/>
          <w:bCs/>
          <w:spacing w:val="-34"/>
          <w:kern w:val="0"/>
          <w:szCs w:val="21"/>
        </w:rPr>
        <w:t>…</w:t>
      </w:r>
      <w:r w:rsidRPr="00E37ABA">
        <w:rPr>
          <w:rFonts w:ascii="宋体" w:hAnsi="宋体" w:hint="eastAsia"/>
          <w:bCs/>
          <w:spacing w:val="-32"/>
          <w:kern w:val="0"/>
          <w:szCs w:val="21"/>
        </w:rPr>
        <w:t>……</w:t>
      </w:r>
      <w:r w:rsidRPr="00E37ABA">
        <w:rPr>
          <w:rFonts w:ascii="宋体" w:hAnsi="宋体"/>
          <w:bCs/>
          <w:spacing w:val="-32"/>
          <w:kern w:val="0"/>
          <w:szCs w:val="21"/>
        </w:rPr>
        <w:t>…</w:t>
      </w:r>
      <w:r>
        <w:rPr>
          <w:rFonts w:ascii="宋体" w:hAnsi="宋体"/>
          <w:bCs/>
          <w:spacing w:val="-32"/>
          <w:kern w:val="0"/>
          <w:szCs w:val="21"/>
        </w:rPr>
        <w:t>……………</w:t>
      </w:r>
      <w:r w:rsidRPr="00E37ABA">
        <w:rPr>
          <w:rFonts w:ascii="宋体" w:hAnsi="宋体"/>
          <w:bCs/>
          <w:spacing w:val="-32"/>
          <w:kern w:val="0"/>
          <w:szCs w:val="21"/>
        </w:rPr>
        <w:t>………………………</w:t>
      </w:r>
      <w:r>
        <w:rPr>
          <w:rFonts w:ascii="宋体" w:hAnsi="宋体"/>
          <w:bCs/>
          <w:spacing w:val="-32"/>
          <w:kern w:val="0"/>
          <w:szCs w:val="21"/>
        </w:rPr>
        <w:t>…</w:t>
      </w:r>
      <w:r w:rsidRPr="00E37ABA">
        <w:rPr>
          <w:rFonts w:ascii="宋体" w:hAnsi="宋体"/>
          <w:bCs/>
          <w:spacing w:val="-32"/>
          <w:kern w:val="0"/>
          <w:szCs w:val="21"/>
        </w:rPr>
        <w:t>……</w:t>
      </w:r>
      <w:r w:rsidRPr="00E37ABA">
        <w:rPr>
          <w:rFonts w:ascii="宋体" w:hAnsi="宋体" w:hint="eastAsia"/>
          <w:bCs/>
          <w:spacing w:val="-32"/>
          <w:kern w:val="0"/>
          <w:szCs w:val="21"/>
        </w:rPr>
        <w:t>……………</w:t>
      </w:r>
      <w:proofErr w:type="gramEnd"/>
      <w:r>
        <w:rPr>
          <w:rFonts w:ascii="宋体" w:hAnsi="宋体" w:hint="eastAsia"/>
          <w:bCs/>
          <w:spacing w:val="-32"/>
          <w:kern w:val="0"/>
          <w:szCs w:val="21"/>
        </w:rPr>
        <w:t xml:space="preserve">  </w:t>
      </w:r>
      <w:r w:rsidRPr="00E37ABA">
        <w:rPr>
          <w:rFonts w:ascii="宋体" w:hAnsi="宋体" w:hint="eastAsia"/>
          <w:bCs/>
          <w:kern w:val="0"/>
          <w:szCs w:val="21"/>
        </w:rPr>
        <w:t>6</w:t>
      </w:r>
    </w:p>
    <w:p w:rsidR="008425BA" w:rsidRPr="00E37ABA" w:rsidRDefault="008425BA" w:rsidP="008425BA">
      <w:pPr>
        <w:widowControl/>
        <w:spacing w:line="400" w:lineRule="exact"/>
        <w:ind w:firstLineChars="100" w:firstLine="210"/>
        <w:jc w:val="left"/>
        <w:rPr>
          <w:rFonts w:ascii="宋体" w:hAnsi="宋体"/>
          <w:kern w:val="0"/>
          <w:szCs w:val="21"/>
        </w:rPr>
      </w:pPr>
      <w:r w:rsidRPr="00E37ABA">
        <w:rPr>
          <w:rFonts w:ascii="宋体" w:hAnsi="宋体" w:hint="eastAsia"/>
          <w:kern w:val="0"/>
          <w:szCs w:val="21"/>
        </w:rPr>
        <w:t>选自第五章：传播类型/第三节：群体传播</w:t>
      </w:r>
    </w:p>
    <w:p w:rsidR="008425BA" w:rsidRPr="00E37ABA" w:rsidRDefault="008425BA" w:rsidP="008425BA">
      <w:pPr>
        <w:widowControl/>
        <w:spacing w:line="400" w:lineRule="exact"/>
        <w:jc w:val="left"/>
        <w:rPr>
          <w:rFonts w:ascii="宋体" w:hAnsi="宋体"/>
          <w:bCs/>
          <w:kern w:val="0"/>
          <w:szCs w:val="21"/>
        </w:rPr>
      </w:pPr>
      <w:r w:rsidRPr="00E37ABA">
        <w:rPr>
          <w:rFonts w:ascii="宋体" w:hAnsi="宋体" w:hint="eastAsia"/>
          <w:bCs/>
          <w:kern w:val="0"/>
          <w:szCs w:val="21"/>
        </w:rPr>
        <w:t>7.集合行为的传播机制</w:t>
      </w:r>
      <w:r w:rsidRPr="00E37ABA">
        <w:rPr>
          <w:rFonts w:ascii="宋体" w:hAnsi="宋体"/>
          <w:bCs/>
          <w:spacing w:val="-34"/>
          <w:kern w:val="0"/>
          <w:szCs w:val="21"/>
        </w:rPr>
        <w:t>…</w:t>
      </w:r>
      <w:r>
        <w:rPr>
          <w:rFonts w:ascii="宋体" w:hAnsi="宋体" w:hint="eastAsia"/>
          <w:bCs/>
          <w:kern w:val="0"/>
          <w:szCs w:val="21"/>
        </w:rPr>
        <w:t xml:space="preserve"> </w:t>
      </w:r>
      <w:r w:rsidRPr="00E37ABA">
        <w:rPr>
          <w:rFonts w:ascii="宋体" w:hAnsi="宋体" w:hint="eastAsia"/>
          <w:bCs/>
          <w:spacing w:val="-32"/>
          <w:kern w:val="0"/>
          <w:szCs w:val="21"/>
        </w:rPr>
        <w:t>……</w:t>
      </w:r>
      <w:proofErr w:type="gramStart"/>
      <w:r w:rsidRPr="00E37ABA">
        <w:rPr>
          <w:rFonts w:ascii="宋体" w:hAnsi="宋体"/>
          <w:bCs/>
          <w:spacing w:val="-32"/>
          <w:kern w:val="0"/>
          <w:szCs w:val="21"/>
        </w:rPr>
        <w:t>………………………</w:t>
      </w:r>
      <w:r w:rsidRPr="00E37ABA">
        <w:rPr>
          <w:rFonts w:ascii="宋体" w:hAnsi="宋体" w:hint="eastAsia"/>
          <w:bCs/>
          <w:spacing w:val="-32"/>
          <w:kern w:val="0"/>
          <w:szCs w:val="21"/>
        </w:rPr>
        <w:t>………………………………</w:t>
      </w:r>
      <w:r>
        <w:rPr>
          <w:rFonts w:ascii="宋体" w:hAnsi="宋体"/>
          <w:bCs/>
          <w:spacing w:val="-32"/>
          <w:kern w:val="0"/>
          <w:szCs w:val="21"/>
        </w:rPr>
        <w:t>………………</w:t>
      </w:r>
      <w:r w:rsidRPr="00E37ABA">
        <w:rPr>
          <w:rFonts w:ascii="宋体" w:hAnsi="宋体" w:hint="eastAsia"/>
          <w:bCs/>
          <w:spacing w:val="-32"/>
          <w:kern w:val="0"/>
          <w:szCs w:val="21"/>
        </w:rPr>
        <w:t>………</w:t>
      </w:r>
      <w:r w:rsidRPr="00E37ABA">
        <w:rPr>
          <w:rFonts w:ascii="宋体" w:hAnsi="宋体"/>
          <w:bCs/>
          <w:spacing w:val="-32"/>
          <w:kern w:val="0"/>
          <w:szCs w:val="21"/>
        </w:rPr>
        <w:t>………</w:t>
      </w:r>
      <w:r w:rsidRPr="00E37ABA">
        <w:rPr>
          <w:rFonts w:ascii="宋体" w:hAnsi="宋体" w:hint="eastAsia"/>
          <w:bCs/>
          <w:spacing w:val="-32"/>
          <w:kern w:val="0"/>
          <w:szCs w:val="21"/>
        </w:rPr>
        <w:t>…………………</w:t>
      </w:r>
      <w:proofErr w:type="gramEnd"/>
      <w:r w:rsidRPr="00E37ABA">
        <w:rPr>
          <w:rFonts w:ascii="宋体" w:hAnsi="宋体" w:hint="eastAsia"/>
          <w:bCs/>
          <w:kern w:val="0"/>
          <w:szCs w:val="21"/>
        </w:rPr>
        <w:t>7</w:t>
      </w:r>
    </w:p>
    <w:p w:rsidR="008425BA" w:rsidRPr="00E37ABA" w:rsidRDefault="008425BA" w:rsidP="008425BA">
      <w:pPr>
        <w:widowControl/>
        <w:spacing w:line="400" w:lineRule="exact"/>
        <w:ind w:firstLineChars="100" w:firstLine="210"/>
        <w:jc w:val="left"/>
        <w:rPr>
          <w:rFonts w:ascii="宋体" w:hAnsi="宋体"/>
          <w:kern w:val="0"/>
          <w:szCs w:val="21"/>
        </w:rPr>
      </w:pPr>
      <w:r w:rsidRPr="00E37ABA">
        <w:rPr>
          <w:rFonts w:ascii="宋体" w:hAnsi="宋体" w:hint="eastAsia"/>
          <w:kern w:val="0"/>
          <w:szCs w:val="21"/>
        </w:rPr>
        <w:t>选自第五章：传播类型/第三节：群体传播</w:t>
      </w:r>
    </w:p>
    <w:p w:rsidR="008425BA" w:rsidRPr="00E37ABA" w:rsidRDefault="008425BA" w:rsidP="008425BA">
      <w:pPr>
        <w:widowControl/>
        <w:spacing w:line="400" w:lineRule="exact"/>
        <w:jc w:val="left"/>
        <w:rPr>
          <w:rFonts w:ascii="宋体" w:hAnsi="宋体"/>
          <w:bCs/>
          <w:kern w:val="0"/>
          <w:szCs w:val="21"/>
        </w:rPr>
      </w:pPr>
      <w:r w:rsidRPr="00E37ABA">
        <w:rPr>
          <w:rFonts w:ascii="宋体" w:hAnsi="宋体" w:hint="eastAsia"/>
          <w:bCs/>
          <w:kern w:val="0"/>
          <w:szCs w:val="21"/>
        </w:rPr>
        <w:t>8.大众传播、信息环境与人的行为</w:t>
      </w:r>
      <w:r w:rsidRPr="00E37ABA">
        <w:rPr>
          <w:rFonts w:ascii="宋体" w:hAnsi="宋体"/>
          <w:bCs/>
          <w:spacing w:val="-34"/>
          <w:kern w:val="0"/>
          <w:szCs w:val="21"/>
        </w:rPr>
        <w:t>…</w:t>
      </w:r>
      <w:r w:rsidRPr="00E37ABA">
        <w:rPr>
          <w:rFonts w:ascii="宋体" w:hAnsi="宋体"/>
          <w:bCs/>
          <w:kern w:val="0"/>
          <w:szCs w:val="21"/>
        </w:rPr>
        <w:t>…</w:t>
      </w:r>
      <w:proofErr w:type="gramStart"/>
      <w:r w:rsidRPr="00E37ABA">
        <w:rPr>
          <w:rFonts w:ascii="宋体" w:hAnsi="宋体" w:hint="eastAsia"/>
          <w:bCs/>
          <w:spacing w:val="-34"/>
          <w:kern w:val="0"/>
          <w:szCs w:val="21"/>
        </w:rPr>
        <w:t>…………………………</w:t>
      </w:r>
      <w:r>
        <w:rPr>
          <w:rFonts w:ascii="宋体" w:hAnsi="宋体"/>
          <w:bCs/>
          <w:spacing w:val="-34"/>
          <w:kern w:val="0"/>
          <w:szCs w:val="21"/>
        </w:rPr>
        <w:t>………………</w:t>
      </w:r>
      <w:r w:rsidRPr="00E37ABA">
        <w:rPr>
          <w:rFonts w:ascii="宋体" w:hAnsi="宋体"/>
          <w:bCs/>
          <w:spacing w:val="-34"/>
          <w:kern w:val="0"/>
          <w:szCs w:val="21"/>
        </w:rPr>
        <w:t>……………………………</w:t>
      </w:r>
      <w:r w:rsidRPr="00E37ABA">
        <w:rPr>
          <w:rFonts w:ascii="宋体" w:hAnsi="宋体" w:hint="eastAsia"/>
          <w:bCs/>
          <w:spacing w:val="-34"/>
          <w:kern w:val="0"/>
          <w:szCs w:val="21"/>
        </w:rPr>
        <w:t>……………………</w:t>
      </w:r>
      <w:proofErr w:type="gramEnd"/>
      <w:r>
        <w:rPr>
          <w:rFonts w:ascii="宋体" w:hAnsi="宋体" w:hint="eastAsia"/>
          <w:bCs/>
          <w:spacing w:val="-34"/>
          <w:kern w:val="0"/>
          <w:szCs w:val="21"/>
        </w:rPr>
        <w:t xml:space="preserve"> </w:t>
      </w:r>
      <w:r w:rsidRPr="00E37ABA">
        <w:rPr>
          <w:rFonts w:ascii="宋体" w:hAnsi="宋体" w:hint="eastAsia"/>
          <w:bCs/>
          <w:kern w:val="0"/>
          <w:szCs w:val="21"/>
        </w:rPr>
        <w:t>8</w:t>
      </w:r>
    </w:p>
    <w:p w:rsidR="008425BA" w:rsidRPr="00E37ABA" w:rsidRDefault="008425BA" w:rsidP="008425BA">
      <w:pPr>
        <w:widowControl/>
        <w:spacing w:line="400" w:lineRule="exact"/>
        <w:ind w:firstLineChars="100" w:firstLine="210"/>
        <w:rPr>
          <w:rFonts w:ascii="宋体" w:hAnsi="宋体"/>
          <w:kern w:val="0"/>
          <w:szCs w:val="21"/>
        </w:rPr>
      </w:pPr>
      <w:r w:rsidRPr="00E37ABA">
        <w:rPr>
          <w:rFonts w:ascii="宋体" w:hAnsi="宋体" w:hint="eastAsia"/>
          <w:kern w:val="0"/>
          <w:szCs w:val="21"/>
        </w:rPr>
        <w:lastRenderedPageBreak/>
        <w:t>选自第五章：传播类型/第四节：大众传播</w:t>
      </w:r>
    </w:p>
    <w:p w:rsidR="008425BA" w:rsidRPr="00E37ABA" w:rsidRDefault="008425BA" w:rsidP="008425BA">
      <w:pPr>
        <w:widowControl/>
        <w:spacing w:line="400" w:lineRule="exact"/>
        <w:jc w:val="left"/>
        <w:rPr>
          <w:rFonts w:ascii="宋体" w:hAnsi="宋体"/>
          <w:bCs/>
          <w:kern w:val="0"/>
          <w:szCs w:val="21"/>
        </w:rPr>
      </w:pPr>
      <w:r w:rsidRPr="00E37ABA">
        <w:rPr>
          <w:rFonts w:ascii="宋体" w:hAnsi="宋体" w:hint="eastAsia"/>
          <w:bCs/>
          <w:kern w:val="0"/>
          <w:szCs w:val="21"/>
        </w:rPr>
        <w:t>9.传播的社会功能</w:t>
      </w:r>
      <w:r w:rsidRPr="00E37ABA">
        <w:rPr>
          <w:rFonts w:ascii="宋体" w:hAnsi="宋体" w:hint="eastAsia"/>
          <w:bCs/>
          <w:spacing w:val="-38"/>
          <w:kern w:val="0"/>
          <w:szCs w:val="21"/>
        </w:rPr>
        <w:t>……</w:t>
      </w:r>
      <w:proofErr w:type="gramStart"/>
      <w:r w:rsidRPr="00E37ABA">
        <w:rPr>
          <w:rFonts w:ascii="宋体" w:hAnsi="宋体" w:hint="eastAsia"/>
          <w:bCs/>
          <w:spacing w:val="-38"/>
          <w:kern w:val="0"/>
          <w:szCs w:val="21"/>
        </w:rPr>
        <w:t>…</w:t>
      </w:r>
      <w:r>
        <w:rPr>
          <w:rFonts w:ascii="宋体" w:hAnsi="宋体"/>
          <w:bCs/>
          <w:spacing w:val="-38"/>
          <w:kern w:val="0"/>
          <w:szCs w:val="21"/>
        </w:rPr>
        <w:t>…………………………………………………………………………………</w:t>
      </w:r>
      <w:r w:rsidRPr="00E37ABA">
        <w:rPr>
          <w:rFonts w:ascii="宋体" w:hAnsi="宋体" w:hint="eastAsia"/>
          <w:bCs/>
          <w:spacing w:val="-38"/>
          <w:kern w:val="0"/>
          <w:szCs w:val="21"/>
        </w:rPr>
        <w:t>…………………………………………</w:t>
      </w:r>
      <w:proofErr w:type="gramEnd"/>
      <w:r>
        <w:rPr>
          <w:rFonts w:ascii="宋体" w:hAnsi="宋体" w:hint="eastAsia"/>
          <w:bCs/>
          <w:spacing w:val="-38"/>
          <w:kern w:val="0"/>
          <w:szCs w:val="21"/>
        </w:rPr>
        <w:t xml:space="preserve">    </w:t>
      </w:r>
      <w:r w:rsidRPr="00E37ABA">
        <w:rPr>
          <w:rFonts w:ascii="宋体" w:hAnsi="宋体" w:hint="eastAsia"/>
          <w:bCs/>
          <w:kern w:val="0"/>
          <w:szCs w:val="21"/>
        </w:rPr>
        <w:t>9</w:t>
      </w:r>
    </w:p>
    <w:p w:rsidR="008425BA" w:rsidRPr="00E37ABA" w:rsidRDefault="008425BA" w:rsidP="008425BA">
      <w:pPr>
        <w:widowControl/>
        <w:spacing w:line="400" w:lineRule="exact"/>
        <w:ind w:firstLineChars="113" w:firstLine="237"/>
        <w:rPr>
          <w:rFonts w:ascii="宋体" w:hAnsi="宋体"/>
          <w:kern w:val="0"/>
          <w:szCs w:val="21"/>
        </w:rPr>
      </w:pPr>
      <w:r w:rsidRPr="00E37ABA">
        <w:rPr>
          <w:rFonts w:ascii="宋体" w:hAnsi="宋体" w:hint="eastAsia"/>
          <w:kern w:val="0"/>
          <w:szCs w:val="21"/>
        </w:rPr>
        <w:t>选自第六章：传播的功能/第二节：传播的社会功能</w:t>
      </w:r>
    </w:p>
    <w:p w:rsidR="008425BA" w:rsidRPr="00E37ABA" w:rsidRDefault="008425BA" w:rsidP="008425BA">
      <w:pPr>
        <w:widowControl/>
        <w:spacing w:line="400" w:lineRule="exact"/>
        <w:rPr>
          <w:rFonts w:ascii="宋体" w:hAnsi="宋体"/>
          <w:bCs/>
          <w:kern w:val="0"/>
          <w:szCs w:val="21"/>
        </w:rPr>
      </w:pPr>
      <w:r w:rsidRPr="00E37ABA">
        <w:rPr>
          <w:rFonts w:ascii="宋体" w:hAnsi="宋体" w:hint="eastAsia"/>
          <w:bCs/>
          <w:kern w:val="0"/>
          <w:szCs w:val="21"/>
        </w:rPr>
        <w:t>10.把关人和把关理论</w:t>
      </w:r>
      <w:r>
        <w:rPr>
          <w:rFonts w:ascii="宋体" w:hAnsi="宋体" w:hint="eastAsia"/>
          <w:bCs/>
          <w:kern w:val="0"/>
          <w:szCs w:val="21"/>
        </w:rPr>
        <w:t xml:space="preserve"> </w:t>
      </w:r>
      <w:r w:rsidRPr="00E37ABA">
        <w:rPr>
          <w:rFonts w:ascii="宋体" w:hAnsi="宋体" w:hint="eastAsia"/>
          <w:bCs/>
          <w:spacing w:val="-38"/>
          <w:kern w:val="0"/>
          <w:szCs w:val="21"/>
        </w:rPr>
        <w:t>……</w:t>
      </w:r>
      <w:proofErr w:type="gramStart"/>
      <w:r w:rsidRPr="00E37ABA">
        <w:rPr>
          <w:rFonts w:ascii="宋体" w:hAnsi="宋体" w:hint="eastAsia"/>
          <w:bCs/>
          <w:spacing w:val="-38"/>
          <w:kern w:val="0"/>
          <w:szCs w:val="21"/>
        </w:rPr>
        <w:t>……………………</w:t>
      </w:r>
      <w:r>
        <w:rPr>
          <w:rFonts w:ascii="宋体" w:hAnsi="宋体"/>
          <w:bCs/>
          <w:spacing w:val="-38"/>
          <w:kern w:val="0"/>
          <w:szCs w:val="21"/>
        </w:rPr>
        <w:t>…………………………………………………………</w:t>
      </w:r>
      <w:r w:rsidRPr="00E37ABA">
        <w:rPr>
          <w:rFonts w:ascii="宋体" w:hAnsi="宋体" w:hint="eastAsia"/>
          <w:bCs/>
          <w:spacing w:val="-38"/>
          <w:kern w:val="0"/>
          <w:szCs w:val="21"/>
        </w:rPr>
        <w:t>………………………………………</w:t>
      </w:r>
      <w:proofErr w:type="gramEnd"/>
      <w:r w:rsidRPr="00E37ABA">
        <w:rPr>
          <w:rFonts w:ascii="宋体" w:hAnsi="宋体" w:hint="eastAsia"/>
          <w:bCs/>
          <w:kern w:val="0"/>
          <w:szCs w:val="21"/>
        </w:rPr>
        <w:t>10</w:t>
      </w:r>
    </w:p>
    <w:p w:rsidR="008425BA" w:rsidRPr="00E37ABA" w:rsidRDefault="008425BA" w:rsidP="008425BA">
      <w:pPr>
        <w:widowControl/>
        <w:spacing w:line="400" w:lineRule="exact"/>
        <w:ind w:firstLineChars="150" w:firstLine="315"/>
        <w:rPr>
          <w:rFonts w:ascii="宋体" w:hAnsi="宋体"/>
          <w:kern w:val="0"/>
          <w:szCs w:val="21"/>
        </w:rPr>
      </w:pPr>
      <w:r w:rsidRPr="00E37ABA">
        <w:rPr>
          <w:rFonts w:ascii="宋体" w:hAnsi="宋体" w:hint="eastAsia"/>
          <w:kern w:val="0"/>
          <w:szCs w:val="21"/>
        </w:rPr>
        <w:t>选自第七章：传播者/第二节：媒介组织</w:t>
      </w:r>
    </w:p>
    <w:p w:rsidR="008425BA" w:rsidRPr="00E37ABA" w:rsidRDefault="008425BA" w:rsidP="008425BA">
      <w:pPr>
        <w:widowControl/>
        <w:spacing w:line="400" w:lineRule="exact"/>
        <w:rPr>
          <w:rFonts w:ascii="宋体" w:hAnsi="宋体"/>
          <w:bCs/>
          <w:kern w:val="0"/>
          <w:szCs w:val="21"/>
        </w:rPr>
      </w:pPr>
      <w:r w:rsidRPr="00E37ABA">
        <w:rPr>
          <w:rFonts w:ascii="宋体" w:hAnsi="宋体" w:hint="eastAsia"/>
          <w:bCs/>
          <w:kern w:val="0"/>
          <w:szCs w:val="21"/>
        </w:rPr>
        <w:t>11.报刊的四种理论</w:t>
      </w:r>
      <w:r w:rsidRPr="00E37ABA">
        <w:rPr>
          <w:rFonts w:ascii="宋体" w:hAnsi="宋体" w:hint="eastAsia"/>
          <w:bCs/>
          <w:spacing w:val="-38"/>
          <w:kern w:val="0"/>
          <w:szCs w:val="21"/>
        </w:rPr>
        <w:t>……</w:t>
      </w:r>
      <w:proofErr w:type="gramStart"/>
      <w:r w:rsidRPr="00E37ABA">
        <w:rPr>
          <w:rFonts w:ascii="宋体" w:hAnsi="宋体" w:hint="eastAsia"/>
          <w:bCs/>
          <w:spacing w:val="-38"/>
          <w:kern w:val="0"/>
          <w:szCs w:val="21"/>
        </w:rPr>
        <w:t>…………………………</w:t>
      </w:r>
      <w:r>
        <w:rPr>
          <w:rFonts w:ascii="宋体" w:hAnsi="宋体"/>
          <w:bCs/>
          <w:spacing w:val="-38"/>
          <w:kern w:val="0"/>
          <w:szCs w:val="21"/>
        </w:rPr>
        <w:t>………………………………………………………………</w:t>
      </w:r>
      <w:r w:rsidRPr="00E37ABA">
        <w:rPr>
          <w:rFonts w:ascii="宋体" w:hAnsi="宋体" w:hint="eastAsia"/>
          <w:bCs/>
          <w:spacing w:val="-38"/>
          <w:kern w:val="0"/>
          <w:szCs w:val="21"/>
        </w:rPr>
        <w:t>…………………………………</w:t>
      </w:r>
      <w:proofErr w:type="gramEnd"/>
      <w:r>
        <w:rPr>
          <w:rFonts w:ascii="宋体" w:hAnsi="宋体" w:hint="eastAsia"/>
          <w:bCs/>
          <w:spacing w:val="-38"/>
          <w:kern w:val="0"/>
          <w:szCs w:val="21"/>
        </w:rPr>
        <w:t xml:space="preserve"> </w:t>
      </w:r>
      <w:r w:rsidRPr="00E37ABA">
        <w:rPr>
          <w:rFonts w:ascii="宋体" w:hAnsi="宋体" w:hint="eastAsia"/>
          <w:bCs/>
          <w:kern w:val="0"/>
          <w:szCs w:val="21"/>
        </w:rPr>
        <w:t>11</w:t>
      </w:r>
    </w:p>
    <w:p w:rsidR="008425BA" w:rsidRPr="00E37ABA" w:rsidRDefault="008425BA" w:rsidP="008425BA">
      <w:pPr>
        <w:widowControl/>
        <w:spacing w:line="400" w:lineRule="exact"/>
        <w:ind w:firstLineChars="170" w:firstLine="357"/>
        <w:rPr>
          <w:rFonts w:ascii="宋体" w:hAnsi="宋体"/>
          <w:kern w:val="0"/>
          <w:szCs w:val="21"/>
        </w:rPr>
      </w:pPr>
      <w:r w:rsidRPr="00E37ABA">
        <w:rPr>
          <w:rFonts w:ascii="宋体" w:hAnsi="宋体" w:hint="eastAsia"/>
          <w:kern w:val="0"/>
          <w:szCs w:val="21"/>
        </w:rPr>
        <w:t>选自第七章：传播者/第三节：传播制度</w:t>
      </w:r>
    </w:p>
    <w:p w:rsidR="008425BA" w:rsidRPr="00E37ABA" w:rsidRDefault="008425BA" w:rsidP="008425BA">
      <w:pPr>
        <w:widowControl/>
        <w:spacing w:line="400" w:lineRule="exact"/>
        <w:jc w:val="center"/>
        <w:rPr>
          <w:rFonts w:ascii="宋体" w:hAnsi="宋体"/>
          <w:bCs/>
          <w:kern w:val="0"/>
          <w:szCs w:val="21"/>
        </w:rPr>
      </w:pPr>
      <w:r w:rsidRPr="00E37ABA">
        <w:rPr>
          <w:rFonts w:ascii="宋体" w:hAnsi="宋体" w:hint="eastAsia"/>
          <w:bCs/>
          <w:kern w:val="0"/>
          <w:szCs w:val="21"/>
        </w:rPr>
        <w:t>12.麦克卢汉的“媒介决定论”</w:t>
      </w:r>
      <w:r>
        <w:rPr>
          <w:rFonts w:ascii="宋体" w:hAnsi="宋体" w:hint="eastAsia"/>
          <w:bCs/>
          <w:kern w:val="0"/>
          <w:szCs w:val="21"/>
        </w:rPr>
        <w:t xml:space="preserve">  </w:t>
      </w:r>
      <w:r w:rsidRPr="00E37ABA">
        <w:rPr>
          <w:rFonts w:ascii="宋体" w:hAnsi="宋体" w:hint="eastAsia"/>
          <w:bCs/>
          <w:spacing w:val="-34"/>
          <w:kern w:val="0"/>
          <w:szCs w:val="21"/>
        </w:rPr>
        <w:t>……</w:t>
      </w:r>
      <w:proofErr w:type="gramStart"/>
      <w:r w:rsidRPr="00E37ABA">
        <w:rPr>
          <w:rFonts w:ascii="宋体" w:hAnsi="宋体" w:hint="eastAsia"/>
          <w:bCs/>
          <w:spacing w:val="-34"/>
          <w:kern w:val="0"/>
          <w:szCs w:val="21"/>
        </w:rPr>
        <w:t>………………………</w:t>
      </w:r>
      <w:r>
        <w:rPr>
          <w:rFonts w:ascii="宋体" w:hAnsi="宋体"/>
          <w:bCs/>
          <w:spacing w:val="-34"/>
          <w:kern w:val="0"/>
          <w:szCs w:val="21"/>
        </w:rPr>
        <w:t>…………………………………………………</w:t>
      </w:r>
      <w:r w:rsidRPr="00E37ABA">
        <w:rPr>
          <w:rFonts w:ascii="宋体" w:hAnsi="宋体" w:hint="eastAsia"/>
          <w:bCs/>
          <w:spacing w:val="-34"/>
          <w:kern w:val="0"/>
          <w:szCs w:val="21"/>
        </w:rPr>
        <w:t>…………………</w:t>
      </w:r>
      <w:proofErr w:type="gramEnd"/>
      <w:r>
        <w:rPr>
          <w:rFonts w:ascii="宋体" w:hAnsi="宋体" w:hint="eastAsia"/>
          <w:bCs/>
          <w:spacing w:val="-34"/>
          <w:kern w:val="0"/>
          <w:szCs w:val="21"/>
        </w:rPr>
        <w:t xml:space="preserve"> </w:t>
      </w:r>
      <w:r w:rsidRPr="00E37ABA">
        <w:rPr>
          <w:rFonts w:ascii="宋体" w:hAnsi="宋体" w:hint="eastAsia"/>
          <w:bCs/>
          <w:kern w:val="0"/>
          <w:szCs w:val="21"/>
        </w:rPr>
        <w:t>12</w:t>
      </w:r>
    </w:p>
    <w:p w:rsidR="008425BA" w:rsidRPr="00E37ABA" w:rsidRDefault="008425BA" w:rsidP="008425BA">
      <w:pPr>
        <w:widowControl/>
        <w:spacing w:line="400" w:lineRule="exact"/>
        <w:ind w:firstLineChars="170" w:firstLine="357"/>
        <w:rPr>
          <w:rFonts w:ascii="宋体" w:hAnsi="宋体"/>
          <w:kern w:val="0"/>
          <w:szCs w:val="21"/>
        </w:rPr>
      </w:pPr>
      <w:r w:rsidRPr="00E37ABA">
        <w:rPr>
          <w:rFonts w:ascii="宋体" w:hAnsi="宋体" w:hint="eastAsia"/>
          <w:kern w:val="0"/>
          <w:szCs w:val="21"/>
        </w:rPr>
        <w:t>选自第九章：传播媒介/第二节：传播媒介理论</w:t>
      </w:r>
    </w:p>
    <w:p w:rsidR="008425BA" w:rsidRPr="00E37ABA" w:rsidRDefault="008425BA" w:rsidP="008425BA">
      <w:pPr>
        <w:widowControl/>
        <w:spacing w:line="400" w:lineRule="exact"/>
        <w:jc w:val="center"/>
        <w:rPr>
          <w:rFonts w:ascii="宋体" w:hAnsi="宋体"/>
          <w:bCs/>
          <w:kern w:val="0"/>
          <w:szCs w:val="21"/>
        </w:rPr>
      </w:pPr>
      <w:r w:rsidRPr="00E37ABA">
        <w:rPr>
          <w:rFonts w:ascii="宋体" w:hAnsi="宋体" w:hint="eastAsia"/>
          <w:bCs/>
          <w:kern w:val="0"/>
          <w:szCs w:val="21"/>
        </w:rPr>
        <w:t>13.“电视人”、“容器人”和“他律性欲望主义”</w:t>
      </w:r>
      <w:r>
        <w:rPr>
          <w:rFonts w:ascii="宋体" w:hAnsi="宋体" w:hint="eastAsia"/>
          <w:bCs/>
          <w:kern w:val="0"/>
          <w:szCs w:val="21"/>
        </w:rPr>
        <w:t xml:space="preserve"> </w:t>
      </w:r>
      <w:r w:rsidRPr="00E37ABA">
        <w:rPr>
          <w:rFonts w:ascii="宋体" w:hAnsi="宋体" w:hint="eastAsia"/>
          <w:bCs/>
          <w:spacing w:val="-34"/>
          <w:kern w:val="0"/>
          <w:szCs w:val="21"/>
        </w:rPr>
        <w:t xml:space="preserve"> ……</w:t>
      </w:r>
      <w:proofErr w:type="gramStart"/>
      <w:r>
        <w:rPr>
          <w:rFonts w:ascii="宋体" w:hAnsi="宋体"/>
          <w:bCs/>
          <w:spacing w:val="-34"/>
          <w:kern w:val="0"/>
          <w:szCs w:val="21"/>
        </w:rPr>
        <w:t>……………………………………………</w:t>
      </w:r>
      <w:r w:rsidRPr="00E37ABA">
        <w:rPr>
          <w:rFonts w:ascii="宋体" w:hAnsi="宋体" w:hint="eastAsia"/>
          <w:bCs/>
          <w:spacing w:val="-34"/>
          <w:kern w:val="0"/>
          <w:szCs w:val="21"/>
        </w:rPr>
        <w:t>……………</w:t>
      </w:r>
      <w:proofErr w:type="gramEnd"/>
      <w:r>
        <w:rPr>
          <w:rFonts w:ascii="宋体" w:hAnsi="宋体" w:hint="eastAsia"/>
          <w:bCs/>
          <w:spacing w:val="-34"/>
          <w:kern w:val="0"/>
          <w:szCs w:val="21"/>
        </w:rPr>
        <w:t xml:space="preserve"> </w:t>
      </w:r>
      <w:r>
        <w:rPr>
          <w:rFonts w:ascii="宋体" w:hAnsi="宋体" w:hint="eastAsia"/>
          <w:bCs/>
          <w:kern w:val="0"/>
          <w:szCs w:val="21"/>
        </w:rPr>
        <w:t>13</w:t>
      </w:r>
    </w:p>
    <w:p w:rsidR="008425BA" w:rsidRPr="00E37ABA" w:rsidRDefault="008425BA" w:rsidP="008425BA">
      <w:pPr>
        <w:widowControl/>
        <w:spacing w:line="400" w:lineRule="exact"/>
        <w:ind w:firstLineChars="170" w:firstLine="357"/>
        <w:rPr>
          <w:rFonts w:ascii="宋体" w:hAnsi="宋体"/>
          <w:kern w:val="0"/>
          <w:szCs w:val="21"/>
        </w:rPr>
      </w:pPr>
      <w:r w:rsidRPr="00E37ABA">
        <w:rPr>
          <w:rFonts w:ascii="宋体" w:hAnsi="宋体" w:hint="eastAsia"/>
          <w:kern w:val="0"/>
          <w:szCs w:val="21"/>
        </w:rPr>
        <w:t>选自第九章：传播媒介/第三节：大众传播媒介的社会影响</w:t>
      </w:r>
    </w:p>
    <w:p w:rsidR="008425BA" w:rsidRPr="00E37ABA" w:rsidRDefault="008425BA" w:rsidP="008425BA">
      <w:pPr>
        <w:widowControl/>
        <w:spacing w:line="400" w:lineRule="exact"/>
        <w:rPr>
          <w:rFonts w:ascii="宋体" w:hAnsi="宋体"/>
          <w:bCs/>
          <w:kern w:val="0"/>
          <w:szCs w:val="21"/>
        </w:rPr>
      </w:pPr>
      <w:r w:rsidRPr="00E37ABA">
        <w:rPr>
          <w:rFonts w:ascii="宋体" w:hAnsi="宋体" w:hint="eastAsia"/>
          <w:bCs/>
          <w:kern w:val="0"/>
          <w:szCs w:val="21"/>
        </w:rPr>
        <w:t>14.“使用与满足”理论</w:t>
      </w:r>
      <w:r w:rsidRPr="00E37ABA">
        <w:rPr>
          <w:rFonts w:ascii="宋体" w:hAnsi="宋体"/>
          <w:bCs/>
          <w:spacing w:val="-36"/>
          <w:kern w:val="0"/>
          <w:szCs w:val="21"/>
        </w:rPr>
        <w:t>……</w:t>
      </w:r>
      <w:proofErr w:type="gramStart"/>
      <w:r w:rsidRPr="00E37ABA">
        <w:rPr>
          <w:rFonts w:ascii="宋体" w:hAnsi="宋体"/>
          <w:bCs/>
          <w:spacing w:val="-36"/>
          <w:kern w:val="0"/>
          <w:szCs w:val="21"/>
        </w:rPr>
        <w:t>………………</w:t>
      </w:r>
      <w:r w:rsidRPr="00E37ABA">
        <w:rPr>
          <w:rFonts w:ascii="宋体" w:hAnsi="宋体" w:hint="eastAsia"/>
          <w:bCs/>
          <w:spacing w:val="-36"/>
          <w:kern w:val="0"/>
          <w:szCs w:val="21"/>
        </w:rPr>
        <w:t>……………………………………………</w:t>
      </w:r>
      <w:r>
        <w:rPr>
          <w:rFonts w:ascii="宋体" w:hAnsi="宋体"/>
          <w:bCs/>
          <w:spacing w:val="-36"/>
          <w:kern w:val="0"/>
          <w:szCs w:val="21"/>
        </w:rPr>
        <w:t>……………………</w:t>
      </w:r>
      <w:r w:rsidRPr="00E37ABA">
        <w:rPr>
          <w:rFonts w:ascii="宋体" w:hAnsi="宋体" w:hint="eastAsia"/>
          <w:bCs/>
          <w:spacing w:val="-36"/>
          <w:kern w:val="0"/>
          <w:szCs w:val="21"/>
        </w:rPr>
        <w:t>……………</w:t>
      </w:r>
      <w:r w:rsidRPr="00E37ABA">
        <w:rPr>
          <w:rFonts w:ascii="宋体" w:hAnsi="宋体"/>
          <w:bCs/>
          <w:spacing w:val="-36"/>
          <w:kern w:val="0"/>
          <w:szCs w:val="21"/>
        </w:rPr>
        <w:t>……………</w:t>
      </w:r>
      <w:r w:rsidRPr="00E37ABA">
        <w:rPr>
          <w:rFonts w:ascii="宋体" w:hAnsi="宋体" w:hint="eastAsia"/>
          <w:bCs/>
          <w:spacing w:val="-36"/>
          <w:kern w:val="0"/>
          <w:szCs w:val="21"/>
        </w:rPr>
        <w:t>…</w:t>
      </w:r>
      <w:proofErr w:type="gramEnd"/>
      <w:r>
        <w:rPr>
          <w:rFonts w:ascii="宋体" w:hAnsi="宋体" w:hint="eastAsia"/>
          <w:bCs/>
          <w:spacing w:val="-36"/>
          <w:kern w:val="0"/>
          <w:szCs w:val="21"/>
        </w:rPr>
        <w:t xml:space="preserve"> </w:t>
      </w:r>
      <w:r w:rsidRPr="00E37ABA">
        <w:rPr>
          <w:rFonts w:ascii="宋体" w:hAnsi="宋体" w:hint="eastAsia"/>
          <w:bCs/>
          <w:kern w:val="0"/>
          <w:szCs w:val="21"/>
        </w:rPr>
        <w:t>14</w:t>
      </w:r>
    </w:p>
    <w:p w:rsidR="008425BA" w:rsidRPr="00E37ABA" w:rsidRDefault="008425BA" w:rsidP="008425BA">
      <w:pPr>
        <w:widowControl/>
        <w:spacing w:line="400" w:lineRule="exact"/>
        <w:ind w:firstLineChars="170" w:firstLine="357"/>
        <w:rPr>
          <w:rFonts w:ascii="宋体" w:hAnsi="宋体"/>
          <w:kern w:val="0"/>
          <w:szCs w:val="21"/>
        </w:rPr>
      </w:pPr>
      <w:r w:rsidRPr="00E37ABA">
        <w:rPr>
          <w:rFonts w:ascii="宋体" w:hAnsi="宋体" w:hint="eastAsia"/>
          <w:kern w:val="0"/>
          <w:szCs w:val="21"/>
        </w:rPr>
        <w:t>选自第十章：受众/第三节：“使用与满足”</w:t>
      </w:r>
    </w:p>
    <w:p w:rsidR="008425BA" w:rsidRPr="00E37ABA" w:rsidRDefault="008425BA" w:rsidP="008425BA">
      <w:pPr>
        <w:widowControl/>
        <w:spacing w:line="400" w:lineRule="exact"/>
        <w:jc w:val="left"/>
        <w:rPr>
          <w:rFonts w:ascii="宋体" w:hAnsi="宋体"/>
          <w:bCs/>
          <w:kern w:val="0"/>
          <w:szCs w:val="21"/>
        </w:rPr>
      </w:pPr>
      <w:r w:rsidRPr="00E37ABA">
        <w:rPr>
          <w:rFonts w:ascii="宋体" w:hAnsi="宋体" w:hint="eastAsia"/>
          <w:bCs/>
          <w:kern w:val="0"/>
          <w:szCs w:val="21"/>
        </w:rPr>
        <w:t>15.“传播流”研究</w:t>
      </w:r>
      <w:r w:rsidRPr="00E37ABA">
        <w:rPr>
          <w:rFonts w:ascii="宋体" w:hAnsi="宋体" w:hint="eastAsia"/>
          <w:bCs/>
          <w:spacing w:val="-36"/>
          <w:kern w:val="0"/>
          <w:szCs w:val="21"/>
        </w:rPr>
        <w:t>……</w:t>
      </w:r>
      <w:proofErr w:type="gramStart"/>
      <w:r w:rsidRPr="00E37ABA">
        <w:rPr>
          <w:rFonts w:ascii="宋体" w:hAnsi="宋体" w:hint="eastAsia"/>
          <w:bCs/>
          <w:spacing w:val="-36"/>
          <w:kern w:val="0"/>
          <w:szCs w:val="21"/>
        </w:rPr>
        <w:t>…………………………………</w:t>
      </w:r>
      <w:r>
        <w:rPr>
          <w:rFonts w:ascii="宋体" w:hAnsi="宋体"/>
          <w:bCs/>
          <w:spacing w:val="-36"/>
          <w:kern w:val="0"/>
          <w:szCs w:val="21"/>
        </w:rPr>
        <w:t>……………………………………………………………</w:t>
      </w:r>
      <w:r w:rsidRPr="00E37ABA">
        <w:rPr>
          <w:rFonts w:ascii="宋体" w:hAnsi="宋体" w:hint="eastAsia"/>
          <w:bCs/>
          <w:spacing w:val="-36"/>
          <w:kern w:val="0"/>
          <w:szCs w:val="21"/>
        </w:rPr>
        <w:t>………………………</w:t>
      </w:r>
      <w:proofErr w:type="gramEnd"/>
      <w:r>
        <w:rPr>
          <w:rFonts w:ascii="宋体" w:hAnsi="宋体" w:hint="eastAsia"/>
          <w:bCs/>
          <w:spacing w:val="-36"/>
          <w:kern w:val="0"/>
          <w:szCs w:val="21"/>
        </w:rPr>
        <w:t xml:space="preserve"> </w:t>
      </w:r>
      <w:r w:rsidRPr="00E37ABA">
        <w:rPr>
          <w:rFonts w:ascii="宋体" w:hAnsi="宋体" w:hint="eastAsia"/>
          <w:bCs/>
          <w:kern w:val="0"/>
          <w:szCs w:val="21"/>
        </w:rPr>
        <w:t>15</w:t>
      </w:r>
    </w:p>
    <w:p w:rsidR="008425BA" w:rsidRPr="00E37ABA" w:rsidRDefault="008425BA" w:rsidP="008425BA">
      <w:pPr>
        <w:widowControl/>
        <w:spacing w:line="400" w:lineRule="exact"/>
        <w:ind w:firstLineChars="170" w:firstLine="357"/>
        <w:rPr>
          <w:rFonts w:ascii="宋体" w:hAnsi="宋体"/>
          <w:kern w:val="0"/>
          <w:szCs w:val="21"/>
        </w:rPr>
      </w:pPr>
      <w:r w:rsidRPr="00E37ABA">
        <w:rPr>
          <w:rFonts w:ascii="宋体" w:hAnsi="宋体" w:hint="eastAsia"/>
          <w:kern w:val="0"/>
          <w:szCs w:val="21"/>
        </w:rPr>
        <w:t>选自第十一章：传播效果/第二节：传播效果研究的历史与发展</w:t>
      </w:r>
    </w:p>
    <w:p w:rsidR="008425BA" w:rsidRPr="00E37ABA" w:rsidRDefault="008425BA" w:rsidP="008425BA">
      <w:pPr>
        <w:widowControl/>
        <w:spacing w:line="400" w:lineRule="exact"/>
        <w:jc w:val="left"/>
        <w:rPr>
          <w:rFonts w:ascii="宋体" w:hAnsi="宋体"/>
          <w:bCs/>
          <w:kern w:val="0"/>
          <w:szCs w:val="21"/>
        </w:rPr>
      </w:pPr>
      <w:r w:rsidRPr="00E37ABA">
        <w:rPr>
          <w:rFonts w:ascii="宋体" w:hAnsi="宋体" w:hint="eastAsia"/>
          <w:bCs/>
          <w:kern w:val="0"/>
          <w:szCs w:val="21"/>
        </w:rPr>
        <w:t>16.大众传播与环境认知——“议程设置功能”理论</w:t>
      </w:r>
      <w:r>
        <w:rPr>
          <w:rFonts w:ascii="宋体" w:hAnsi="宋体" w:hint="eastAsia"/>
          <w:bCs/>
          <w:kern w:val="0"/>
          <w:szCs w:val="21"/>
        </w:rPr>
        <w:t xml:space="preserve"> </w:t>
      </w:r>
      <w:r w:rsidRPr="00E37ABA">
        <w:rPr>
          <w:rFonts w:ascii="宋体" w:hAnsi="宋体"/>
          <w:bCs/>
          <w:spacing w:val="-34"/>
          <w:kern w:val="0"/>
          <w:szCs w:val="21"/>
        </w:rPr>
        <w:t>…</w:t>
      </w:r>
      <w:r w:rsidRPr="00E37ABA">
        <w:rPr>
          <w:rFonts w:ascii="宋体" w:hAnsi="宋体" w:hint="eastAsia"/>
          <w:bCs/>
          <w:spacing w:val="-36"/>
          <w:kern w:val="0"/>
          <w:szCs w:val="21"/>
        </w:rPr>
        <w:t>…</w:t>
      </w:r>
      <w:proofErr w:type="gramStart"/>
      <w:r w:rsidRPr="00E37ABA">
        <w:rPr>
          <w:rFonts w:ascii="宋体" w:hAnsi="宋体" w:hint="eastAsia"/>
          <w:bCs/>
          <w:spacing w:val="-36"/>
          <w:kern w:val="0"/>
          <w:szCs w:val="21"/>
        </w:rPr>
        <w:t>…</w:t>
      </w:r>
      <w:r>
        <w:rPr>
          <w:rFonts w:ascii="宋体" w:hAnsi="宋体"/>
          <w:bCs/>
          <w:spacing w:val="-36"/>
          <w:kern w:val="0"/>
          <w:szCs w:val="21"/>
        </w:rPr>
        <w:t>…………………………………………</w:t>
      </w:r>
      <w:r w:rsidRPr="00E37ABA">
        <w:rPr>
          <w:rFonts w:ascii="宋体" w:hAnsi="宋体" w:hint="eastAsia"/>
          <w:bCs/>
          <w:spacing w:val="-36"/>
          <w:kern w:val="0"/>
          <w:szCs w:val="21"/>
        </w:rPr>
        <w:t>……………</w:t>
      </w:r>
      <w:proofErr w:type="gramEnd"/>
      <w:r>
        <w:rPr>
          <w:rFonts w:ascii="宋体" w:hAnsi="宋体" w:hint="eastAsia"/>
          <w:bCs/>
          <w:spacing w:val="-36"/>
          <w:kern w:val="0"/>
          <w:szCs w:val="21"/>
        </w:rPr>
        <w:t xml:space="preserve"> </w:t>
      </w:r>
      <w:r w:rsidRPr="00E37ABA">
        <w:rPr>
          <w:rFonts w:ascii="宋体" w:hAnsi="宋体" w:hint="eastAsia"/>
          <w:bCs/>
          <w:kern w:val="0"/>
          <w:szCs w:val="21"/>
        </w:rPr>
        <w:t>16</w:t>
      </w:r>
    </w:p>
    <w:p w:rsidR="008425BA" w:rsidRPr="00E37ABA" w:rsidRDefault="008425BA" w:rsidP="008425BA">
      <w:pPr>
        <w:widowControl/>
        <w:spacing w:line="400" w:lineRule="exact"/>
        <w:ind w:firstLineChars="150" w:firstLine="315"/>
        <w:jc w:val="left"/>
        <w:rPr>
          <w:rFonts w:ascii="宋体" w:hAnsi="宋体"/>
          <w:kern w:val="0"/>
          <w:szCs w:val="21"/>
        </w:rPr>
      </w:pPr>
      <w:r w:rsidRPr="00E37ABA">
        <w:rPr>
          <w:rFonts w:ascii="宋体" w:hAnsi="宋体" w:hint="eastAsia"/>
          <w:kern w:val="0"/>
          <w:szCs w:val="21"/>
        </w:rPr>
        <w:t>选自第十一章：传播效果/第二节：传播效果研究的历史与发展</w:t>
      </w:r>
    </w:p>
    <w:p w:rsidR="008425BA" w:rsidRPr="00E37ABA" w:rsidRDefault="008425BA" w:rsidP="008425BA">
      <w:pPr>
        <w:widowControl/>
        <w:spacing w:line="400" w:lineRule="exact"/>
        <w:jc w:val="left"/>
        <w:rPr>
          <w:rFonts w:ascii="宋体" w:hAnsi="宋体"/>
          <w:bCs/>
          <w:kern w:val="0"/>
          <w:szCs w:val="21"/>
        </w:rPr>
      </w:pPr>
      <w:r w:rsidRPr="00E37ABA">
        <w:rPr>
          <w:rFonts w:ascii="宋体" w:hAnsi="宋体" w:hint="eastAsia"/>
          <w:bCs/>
          <w:kern w:val="0"/>
          <w:szCs w:val="21"/>
        </w:rPr>
        <w:t>17.大众传播的潜移默化效果——“培养”理论</w:t>
      </w:r>
      <w:r>
        <w:rPr>
          <w:rFonts w:ascii="宋体" w:hAnsi="宋体" w:hint="eastAsia"/>
          <w:bCs/>
          <w:kern w:val="0"/>
          <w:szCs w:val="21"/>
        </w:rPr>
        <w:t xml:space="preserve">  </w:t>
      </w:r>
      <w:r w:rsidRPr="00E37ABA">
        <w:rPr>
          <w:rFonts w:ascii="宋体" w:hAnsi="宋体" w:hint="eastAsia"/>
          <w:bCs/>
          <w:spacing w:val="-36"/>
          <w:kern w:val="0"/>
          <w:szCs w:val="21"/>
        </w:rPr>
        <w:t>……</w:t>
      </w:r>
      <w:proofErr w:type="gramStart"/>
      <w:r w:rsidRPr="00E37ABA">
        <w:rPr>
          <w:rFonts w:ascii="宋体" w:hAnsi="宋体" w:hint="eastAsia"/>
          <w:bCs/>
          <w:spacing w:val="-36"/>
          <w:kern w:val="0"/>
          <w:szCs w:val="21"/>
        </w:rPr>
        <w:t>……</w:t>
      </w:r>
      <w:r>
        <w:rPr>
          <w:rFonts w:ascii="宋体" w:hAnsi="宋体"/>
          <w:bCs/>
          <w:spacing w:val="-36"/>
          <w:kern w:val="0"/>
          <w:szCs w:val="21"/>
        </w:rPr>
        <w:t>………………………</w:t>
      </w:r>
      <w:r w:rsidRPr="00E37ABA">
        <w:rPr>
          <w:rFonts w:ascii="宋体" w:hAnsi="宋体"/>
          <w:bCs/>
          <w:spacing w:val="-34"/>
          <w:kern w:val="0"/>
          <w:szCs w:val="21"/>
        </w:rPr>
        <w:t>…</w:t>
      </w:r>
      <w:r>
        <w:rPr>
          <w:rFonts w:ascii="宋体" w:hAnsi="宋体"/>
          <w:bCs/>
          <w:spacing w:val="-36"/>
          <w:kern w:val="0"/>
          <w:szCs w:val="21"/>
        </w:rPr>
        <w:t>……………………</w:t>
      </w:r>
      <w:r w:rsidRPr="00E37ABA">
        <w:rPr>
          <w:rFonts w:ascii="宋体" w:hAnsi="宋体" w:hint="eastAsia"/>
          <w:bCs/>
          <w:spacing w:val="-36"/>
          <w:kern w:val="0"/>
          <w:szCs w:val="21"/>
        </w:rPr>
        <w:t>…………</w:t>
      </w:r>
      <w:proofErr w:type="gramEnd"/>
      <w:r>
        <w:rPr>
          <w:rFonts w:ascii="宋体" w:hAnsi="宋体" w:hint="eastAsia"/>
          <w:bCs/>
          <w:spacing w:val="-36"/>
          <w:kern w:val="0"/>
          <w:szCs w:val="21"/>
        </w:rPr>
        <w:t xml:space="preserve"> </w:t>
      </w:r>
      <w:r w:rsidRPr="00E37ABA">
        <w:rPr>
          <w:rFonts w:ascii="宋体" w:hAnsi="宋体" w:hint="eastAsia"/>
          <w:bCs/>
          <w:kern w:val="0"/>
          <w:szCs w:val="21"/>
        </w:rPr>
        <w:t>17</w:t>
      </w:r>
    </w:p>
    <w:p w:rsidR="008425BA" w:rsidRPr="00E37ABA" w:rsidRDefault="008425BA" w:rsidP="008425BA">
      <w:pPr>
        <w:widowControl/>
        <w:spacing w:line="400" w:lineRule="exact"/>
        <w:ind w:firstLineChars="150" w:firstLine="315"/>
        <w:jc w:val="left"/>
        <w:rPr>
          <w:rFonts w:ascii="宋体" w:hAnsi="宋体"/>
          <w:kern w:val="0"/>
          <w:szCs w:val="21"/>
        </w:rPr>
      </w:pPr>
      <w:r w:rsidRPr="00E37ABA">
        <w:rPr>
          <w:rFonts w:ascii="宋体" w:hAnsi="宋体" w:hint="eastAsia"/>
          <w:kern w:val="0"/>
          <w:szCs w:val="21"/>
        </w:rPr>
        <w:t>选自第十一章：传播效果/第二节：传播效果研究的历史与发展</w:t>
      </w:r>
    </w:p>
    <w:p w:rsidR="008425BA" w:rsidRPr="00E37ABA" w:rsidRDefault="008425BA" w:rsidP="008425BA">
      <w:pPr>
        <w:widowControl/>
        <w:spacing w:line="400" w:lineRule="exact"/>
        <w:jc w:val="left"/>
        <w:rPr>
          <w:rFonts w:ascii="宋体" w:hAnsi="宋体"/>
          <w:bCs/>
          <w:kern w:val="0"/>
          <w:szCs w:val="21"/>
        </w:rPr>
      </w:pPr>
      <w:r w:rsidRPr="00E37ABA">
        <w:rPr>
          <w:rFonts w:ascii="宋体" w:hAnsi="宋体" w:hint="eastAsia"/>
          <w:bCs/>
          <w:kern w:val="0"/>
          <w:szCs w:val="21"/>
        </w:rPr>
        <w:t>18.大众传播、社会心理与舆论——“沉默的螺旋”理论</w:t>
      </w:r>
      <w:r>
        <w:rPr>
          <w:rFonts w:ascii="宋体" w:hAnsi="宋体" w:hint="eastAsia"/>
          <w:bCs/>
          <w:kern w:val="0"/>
          <w:szCs w:val="21"/>
        </w:rPr>
        <w:t xml:space="preserve"> </w:t>
      </w:r>
      <w:r w:rsidRPr="00E37ABA">
        <w:rPr>
          <w:rFonts w:ascii="宋体" w:hAnsi="宋体" w:hint="eastAsia"/>
          <w:bCs/>
          <w:spacing w:val="-36"/>
          <w:kern w:val="0"/>
          <w:szCs w:val="21"/>
        </w:rPr>
        <w:t>…</w:t>
      </w:r>
      <w:r>
        <w:rPr>
          <w:rFonts w:ascii="宋体" w:hAnsi="宋体" w:hint="eastAsia"/>
          <w:bCs/>
          <w:spacing w:val="-36"/>
          <w:kern w:val="0"/>
          <w:szCs w:val="21"/>
        </w:rPr>
        <w:t xml:space="preserve">  </w:t>
      </w:r>
      <w:r>
        <w:rPr>
          <w:rFonts w:ascii="宋体" w:hAnsi="宋体"/>
          <w:bCs/>
          <w:spacing w:val="-36"/>
          <w:kern w:val="0"/>
          <w:szCs w:val="21"/>
        </w:rPr>
        <w:t>……</w:t>
      </w:r>
      <w:proofErr w:type="gramStart"/>
      <w:r>
        <w:rPr>
          <w:rFonts w:ascii="宋体" w:hAnsi="宋体"/>
          <w:bCs/>
          <w:spacing w:val="-36"/>
          <w:kern w:val="0"/>
          <w:szCs w:val="21"/>
        </w:rPr>
        <w:t>…………………</w:t>
      </w:r>
      <w:r w:rsidRPr="00E37ABA">
        <w:rPr>
          <w:rFonts w:ascii="宋体" w:hAnsi="宋体"/>
          <w:bCs/>
          <w:spacing w:val="-34"/>
          <w:kern w:val="0"/>
          <w:szCs w:val="21"/>
        </w:rPr>
        <w:t>…</w:t>
      </w:r>
      <w:r>
        <w:rPr>
          <w:rFonts w:ascii="宋体" w:hAnsi="宋体"/>
          <w:bCs/>
          <w:spacing w:val="-36"/>
          <w:kern w:val="0"/>
          <w:szCs w:val="21"/>
        </w:rPr>
        <w:t>………………</w:t>
      </w:r>
      <w:r w:rsidRPr="00E37ABA">
        <w:rPr>
          <w:rFonts w:ascii="宋体" w:hAnsi="宋体" w:hint="eastAsia"/>
          <w:bCs/>
          <w:spacing w:val="-36"/>
          <w:kern w:val="0"/>
          <w:szCs w:val="21"/>
        </w:rPr>
        <w:t>………</w:t>
      </w:r>
      <w:proofErr w:type="gramEnd"/>
      <w:r>
        <w:rPr>
          <w:rFonts w:ascii="宋体" w:hAnsi="宋体" w:hint="eastAsia"/>
          <w:bCs/>
          <w:spacing w:val="-36"/>
          <w:kern w:val="0"/>
          <w:szCs w:val="21"/>
        </w:rPr>
        <w:t xml:space="preserve"> </w:t>
      </w:r>
      <w:r w:rsidRPr="00E37ABA">
        <w:rPr>
          <w:rFonts w:ascii="宋体" w:hAnsi="宋体" w:hint="eastAsia"/>
          <w:bCs/>
          <w:kern w:val="0"/>
          <w:szCs w:val="21"/>
        </w:rPr>
        <w:t>18</w:t>
      </w:r>
    </w:p>
    <w:p w:rsidR="008425BA" w:rsidRPr="00E37ABA" w:rsidRDefault="008425BA" w:rsidP="008425BA">
      <w:pPr>
        <w:widowControl/>
        <w:spacing w:line="400" w:lineRule="exact"/>
        <w:ind w:firstLineChars="150" w:firstLine="315"/>
        <w:jc w:val="left"/>
        <w:rPr>
          <w:rFonts w:ascii="宋体" w:hAnsi="宋体"/>
          <w:kern w:val="0"/>
          <w:szCs w:val="21"/>
        </w:rPr>
      </w:pPr>
      <w:r w:rsidRPr="00E37ABA">
        <w:rPr>
          <w:rFonts w:ascii="宋体" w:hAnsi="宋体" w:hint="eastAsia"/>
          <w:kern w:val="0"/>
          <w:szCs w:val="21"/>
        </w:rPr>
        <w:t>选自第十一章：传播效果/第二节：传播效果研究的历史与发展</w:t>
      </w:r>
    </w:p>
    <w:p w:rsidR="008425BA" w:rsidRPr="00E37ABA" w:rsidRDefault="008425BA" w:rsidP="008425BA">
      <w:pPr>
        <w:widowControl/>
        <w:spacing w:line="400" w:lineRule="exact"/>
        <w:jc w:val="left"/>
        <w:rPr>
          <w:rFonts w:ascii="宋体" w:hAnsi="宋体"/>
          <w:bCs/>
          <w:kern w:val="0"/>
          <w:szCs w:val="21"/>
        </w:rPr>
      </w:pPr>
      <w:r w:rsidRPr="00E37ABA">
        <w:rPr>
          <w:rFonts w:ascii="宋体" w:hAnsi="宋体" w:hint="eastAsia"/>
          <w:bCs/>
          <w:kern w:val="0"/>
          <w:szCs w:val="21"/>
        </w:rPr>
        <w:t>19.传播技巧与传播效果</w:t>
      </w:r>
      <w:r>
        <w:rPr>
          <w:rFonts w:ascii="宋体" w:hAnsi="宋体" w:hint="eastAsia"/>
          <w:bCs/>
          <w:kern w:val="0"/>
          <w:szCs w:val="21"/>
        </w:rPr>
        <w:t xml:space="preserve"> </w:t>
      </w:r>
      <w:r w:rsidRPr="00E37ABA">
        <w:rPr>
          <w:rFonts w:ascii="宋体" w:hAnsi="宋体" w:hint="eastAsia"/>
          <w:bCs/>
          <w:spacing w:val="-36"/>
          <w:kern w:val="0"/>
          <w:szCs w:val="21"/>
        </w:rPr>
        <w:t>……</w:t>
      </w:r>
      <w:proofErr w:type="gramStart"/>
      <w:r w:rsidRPr="00E37ABA">
        <w:rPr>
          <w:rFonts w:ascii="宋体" w:hAnsi="宋体" w:hint="eastAsia"/>
          <w:bCs/>
          <w:spacing w:val="-36"/>
          <w:kern w:val="0"/>
          <w:szCs w:val="21"/>
        </w:rPr>
        <w:t>…</w:t>
      </w:r>
      <w:r w:rsidRPr="00E37ABA">
        <w:rPr>
          <w:rFonts w:ascii="宋体" w:hAnsi="宋体"/>
          <w:bCs/>
          <w:spacing w:val="-34"/>
          <w:kern w:val="0"/>
          <w:szCs w:val="21"/>
        </w:rPr>
        <w:t>…</w:t>
      </w:r>
      <w:r w:rsidRPr="00E37ABA">
        <w:rPr>
          <w:rFonts w:ascii="宋体" w:hAnsi="宋体" w:hint="eastAsia"/>
          <w:bCs/>
          <w:spacing w:val="-36"/>
          <w:kern w:val="0"/>
          <w:szCs w:val="21"/>
        </w:rPr>
        <w:t>……</w:t>
      </w:r>
      <w:r>
        <w:rPr>
          <w:rFonts w:ascii="宋体" w:hAnsi="宋体"/>
          <w:bCs/>
          <w:spacing w:val="-36"/>
          <w:kern w:val="0"/>
          <w:szCs w:val="21"/>
        </w:rPr>
        <w:t>…………………………………………………</w:t>
      </w:r>
      <w:r w:rsidRPr="00E37ABA">
        <w:rPr>
          <w:rFonts w:ascii="宋体" w:hAnsi="宋体" w:hint="eastAsia"/>
          <w:bCs/>
          <w:spacing w:val="-36"/>
          <w:kern w:val="0"/>
          <w:szCs w:val="21"/>
        </w:rPr>
        <w:t>……………………………………………</w:t>
      </w:r>
      <w:proofErr w:type="gramEnd"/>
      <w:r>
        <w:rPr>
          <w:rFonts w:ascii="宋体" w:hAnsi="宋体" w:hint="eastAsia"/>
          <w:bCs/>
          <w:spacing w:val="-36"/>
          <w:kern w:val="0"/>
          <w:szCs w:val="21"/>
        </w:rPr>
        <w:t xml:space="preserve"> </w:t>
      </w:r>
      <w:r w:rsidRPr="00E37ABA">
        <w:rPr>
          <w:rFonts w:ascii="宋体" w:hAnsi="宋体" w:hint="eastAsia"/>
          <w:bCs/>
          <w:kern w:val="0"/>
          <w:szCs w:val="21"/>
        </w:rPr>
        <w:t>19</w:t>
      </w:r>
    </w:p>
    <w:p w:rsidR="008425BA" w:rsidRPr="00E37ABA" w:rsidRDefault="008425BA" w:rsidP="008425BA">
      <w:pPr>
        <w:widowControl/>
        <w:spacing w:line="400" w:lineRule="exact"/>
        <w:ind w:leftChars="132" w:left="277"/>
        <w:jc w:val="left"/>
        <w:rPr>
          <w:rFonts w:ascii="宋体" w:hAnsi="宋体"/>
          <w:kern w:val="0"/>
          <w:szCs w:val="21"/>
        </w:rPr>
      </w:pPr>
      <w:r w:rsidRPr="00E37ABA">
        <w:rPr>
          <w:rFonts w:ascii="宋体" w:hAnsi="宋体" w:hint="eastAsia"/>
          <w:kern w:val="0"/>
          <w:szCs w:val="21"/>
        </w:rPr>
        <w:t>选自第十一章：传播效果/第三节：传播效果的产生过程与制约因素</w:t>
      </w:r>
    </w:p>
    <w:p w:rsidR="008425BA" w:rsidRPr="00E37ABA" w:rsidRDefault="008425BA" w:rsidP="008425BA">
      <w:pPr>
        <w:widowControl/>
        <w:spacing w:line="400" w:lineRule="exact"/>
        <w:jc w:val="left"/>
        <w:rPr>
          <w:rFonts w:ascii="宋体" w:hAnsi="宋体"/>
          <w:bCs/>
          <w:kern w:val="0"/>
          <w:szCs w:val="21"/>
        </w:rPr>
      </w:pPr>
      <w:r w:rsidRPr="00E37ABA">
        <w:rPr>
          <w:rFonts w:ascii="宋体" w:hAnsi="宋体" w:hint="eastAsia"/>
          <w:bCs/>
          <w:kern w:val="0"/>
          <w:szCs w:val="21"/>
        </w:rPr>
        <w:t>20.传播学的经验学派</w:t>
      </w:r>
      <w:r w:rsidRPr="00E37ABA">
        <w:rPr>
          <w:rFonts w:ascii="宋体" w:hAnsi="宋体" w:hint="eastAsia"/>
          <w:bCs/>
          <w:spacing w:val="-36"/>
          <w:kern w:val="0"/>
          <w:szCs w:val="21"/>
        </w:rPr>
        <w:t>…</w:t>
      </w:r>
      <w:r w:rsidRPr="00E37ABA">
        <w:rPr>
          <w:rFonts w:ascii="宋体" w:hAnsi="宋体"/>
          <w:bCs/>
          <w:spacing w:val="-34"/>
          <w:kern w:val="0"/>
          <w:szCs w:val="21"/>
        </w:rPr>
        <w:t>…</w:t>
      </w:r>
      <w:proofErr w:type="gramStart"/>
      <w:r w:rsidRPr="00E37ABA">
        <w:rPr>
          <w:rFonts w:ascii="宋体" w:hAnsi="宋体" w:hint="eastAsia"/>
          <w:bCs/>
          <w:spacing w:val="-36"/>
          <w:kern w:val="0"/>
          <w:szCs w:val="21"/>
        </w:rPr>
        <w:t>………………………………………</w:t>
      </w:r>
      <w:r>
        <w:rPr>
          <w:rFonts w:ascii="宋体" w:hAnsi="宋体"/>
          <w:bCs/>
          <w:spacing w:val="-36"/>
          <w:kern w:val="0"/>
          <w:szCs w:val="21"/>
        </w:rPr>
        <w:t>……………………………………………………</w:t>
      </w:r>
      <w:r w:rsidRPr="00E37ABA">
        <w:rPr>
          <w:rFonts w:ascii="宋体" w:hAnsi="宋体" w:hint="eastAsia"/>
          <w:bCs/>
          <w:spacing w:val="-36"/>
          <w:kern w:val="0"/>
          <w:szCs w:val="21"/>
        </w:rPr>
        <w:t>…………………</w:t>
      </w:r>
      <w:proofErr w:type="gramEnd"/>
      <w:r>
        <w:rPr>
          <w:rFonts w:ascii="宋体" w:hAnsi="宋体" w:hint="eastAsia"/>
          <w:bCs/>
          <w:spacing w:val="-36"/>
          <w:kern w:val="0"/>
          <w:szCs w:val="21"/>
        </w:rPr>
        <w:t xml:space="preserve"> </w:t>
      </w:r>
      <w:r w:rsidRPr="00E37ABA">
        <w:rPr>
          <w:rFonts w:ascii="宋体" w:hAnsi="宋体" w:hint="eastAsia"/>
          <w:bCs/>
          <w:kern w:val="0"/>
          <w:szCs w:val="21"/>
        </w:rPr>
        <w:t>20</w:t>
      </w:r>
    </w:p>
    <w:p w:rsidR="008425BA" w:rsidRPr="00E37ABA" w:rsidRDefault="008425BA" w:rsidP="008425BA">
      <w:pPr>
        <w:widowControl/>
        <w:spacing w:line="400" w:lineRule="exact"/>
        <w:ind w:firstLineChars="170" w:firstLine="357"/>
        <w:jc w:val="left"/>
        <w:rPr>
          <w:rFonts w:ascii="宋体" w:hAnsi="宋体"/>
          <w:kern w:val="0"/>
          <w:szCs w:val="21"/>
        </w:rPr>
      </w:pPr>
      <w:r w:rsidRPr="00E37ABA">
        <w:rPr>
          <w:rFonts w:ascii="宋体" w:hAnsi="宋体" w:hint="eastAsia"/>
          <w:kern w:val="0"/>
          <w:szCs w:val="21"/>
        </w:rPr>
        <w:t>选自第十二章：传播学两大学派/第一节：传播学的经验学派</w:t>
      </w:r>
    </w:p>
    <w:p w:rsidR="008425BA" w:rsidRPr="00E37ABA" w:rsidRDefault="008425BA" w:rsidP="008425BA">
      <w:pPr>
        <w:widowControl/>
        <w:spacing w:line="360" w:lineRule="auto"/>
        <w:jc w:val="left"/>
        <w:rPr>
          <w:rFonts w:ascii="宋体" w:hAnsi="宋体"/>
          <w:kern w:val="0"/>
          <w:szCs w:val="21"/>
        </w:rPr>
      </w:pPr>
    </w:p>
    <w:p w:rsidR="008425BA" w:rsidRPr="008425BA" w:rsidRDefault="008425BA" w:rsidP="008425BA">
      <w:pPr>
        <w:rPr>
          <w:rFonts w:ascii="宋体" w:hAnsi="宋体" w:hint="eastAsia"/>
          <w:sz w:val="28"/>
          <w:szCs w:val="28"/>
        </w:rPr>
      </w:pPr>
    </w:p>
    <w:p w:rsidR="008425BA" w:rsidRPr="00A72602" w:rsidRDefault="008425BA" w:rsidP="008425BA">
      <w:pPr>
        <w:autoSpaceDE w:val="0"/>
        <w:autoSpaceDN w:val="0"/>
        <w:rPr>
          <w:rFonts w:ascii="仿宋_GB2312" w:eastAsia="仿宋_GB2312" w:hAnsi="宋体" w:hint="eastAsia"/>
          <w:kern w:val="0"/>
          <w:sz w:val="28"/>
          <w:szCs w:val="28"/>
        </w:rPr>
      </w:pPr>
      <w:r w:rsidRPr="00A72602">
        <w:rPr>
          <w:rFonts w:ascii="仿宋_GB2312" w:eastAsia="仿宋_GB2312" w:hAnsi="宋体" w:hint="eastAsia"/>
          <w:kern w:val="0"/>
          <w:sz w:val="28"/>
          <w:szCs w:val="28"/>
        </w:rPr>
        <w:lastRenderedPageBreak/>
        <w:t>附件2</w:t>
      </w:r>
    </w:p>
    <w:p w:rsidR="008425BA" w:rsidRPr="003D4465" w:rsidRDefault="008425BA" w:rsidP="008425BA">
      <w:pPr>
        <w:autoSpaceDE w:val="0"/>
        <w:autoSpaceDN w:val="0"/>
        <w:jc w:val="center"/>
        <w:rPr>
          <w:rFonts w:ascii="宋体" w:hAnsi="宋体" w:hint="eastAsia"/>
          <w:b/>
          <w:kern w:val="0"/>
          <w:sz w:val="32"/>
          <w:szCs w:val="32"/>
        </w:rPr>
      </w:pPr>
      <w:r w:rsidRPr="003D4465">
        <w:rPr>
          <w:rFonts w:ascii="文鼎大标宋简" w:hAnsi="宋体" w:hint="eastAsia"/>
          <w:b/>
          <w:color w:val="000000"/>
          <w:sz w:val="32"/>
          <w:szCs w:val="32"/>
        </w:rPr>
        <w:t>临沂职业学院</w:t>
      </w:r>
      <w:r w:rsidRPr="003D4465">
        <w:rPr>
          <w:rFonts w:ascii="文鼎大标宋简" w:hAnsi="宋体"/>
          <w:b/>
          <w:color w:val="000000"/>
          <w:sz w:val="32"/>
          <w:szCs w:val="32"/>
        </w:rPr>
        <w:t>青年教师教学竞赛教学设计评分表</w:t>
      </w:r>
    </w:p>
    <w:p w:rsidR="008425BA" w:rsidRPr="00A72602" w:rsidRDefault="008425BA" w:rsidP="008425BA">
      <w:pPr>
        <w:autoSpaceDE w:val="0"/>
        <w:autoSpaceDN w:val="0"/>
        <w:rPr>
          <w:rFonts w:ascii="仿宋_GB2312" w:eastAsia="仿宋_GB2312" w:hAnsi="宋体" w:hint="eastAsia"/>
          <w:kern w:val="0"/>
          <w:sz w:val="28"/>
          <w:szCs w:val="28"/>
        </w:rPr>
      </w:pPr>
      <w:r w:rsidRPr="00A72602">
        <w:rPr>
          <w:rFonts w:ascii="仿宋_GB2312" w:eastAsia="仿宋_GB2312" w:hAnsi="宋体" w:hint="eastAsia"/>
          <w:color w:val="000000"/>
          <w:sz w:val="28"/>
          <w:szCs w:val="28"/>
        </w:rPr>
        <w:t>选手编号：</w:t>
      </w:r>
    </w:p>
    <w:tbl>
      <w:tblPr>
        <w:tblW w:w="9191" w:type="dxa"/>
        <w:tblInd w:w="-9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23"/>
        <w:gridCol w:w="5498"/>
        <w:gridCol w:w="1047"/>
        <w:gridCol w:w="1323"/>
      </w:tblGrid>
      <w:tr w:rsidR="008425BA" w:rsidRPr="00A72602" w:rsidTr="00282460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项 目</w:t>
            </w:r>
          </w:p>
        </w:tc>
        <w:tc>
          <w:tcPr>
            <w:tcW w:w="54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评 测 要 求</w:t>
            </w:r>
          </w:p>
        </w:tc>
        <w:tc>
          <w:tcPr>
            <w:tcW w:w="1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13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得分</w:t>
            </w:r>
          </w:p>
        </w:tc>
      </w:tr>
      <w:tr w:rsidR="008425BA" w:rsidRPr="00A72602" w:rsidTr="00282460">
        <w:tblPrEx>
          <w:tblCellMar>
            <w:top w:w="0" w:type="dxa"/>
            <w:bottom w:w="0" w:type="dxa"/>
          </w:tblCellMar>
        </w:tblPrEx>
        <w:trPr>
          <w:trHeight w:val="1089"/>
        </w:trPr>
        <w:tc>
          <w:tcPr>
            <w:tcW w:w="13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教学       设计方案     （15分）</w:t>
            </w:r>
          </w:p>
        </w:tc>
        <w:tc>
          <w:tcPr>
            <w:tcW w:w="549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104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8425BA" w:rsidRPr="00A72602" w:rsidTr="00282460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9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教学目标明确、思路清晰。</w:t>
            </w:r>
          </w:p>
        </w:tc>
        <w:tc>
          <w:tcPr>
            <w:tcW w:w="104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8425BA" w:rsidRPr="00A72602" w:rsidTr="00282460">
        <w:tblPrEx>
          <w:tblCellMar>
            <w:top w:w="0" w:type="dxa"/>
            <w:bottom w:w="0" w:type="dxa"/>
          </w:tblCellMar>
        </w:tblPrEx>
        <w:trPr>
          <w:trHeight w:val="1247"/>
        </w:trPr>
        <w:tc>
          <w:tcPr>
            <w:tcW w:w="1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9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104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8425BA" w:rsidRPr="00A72602" w:rsidTr="0028246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1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9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104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8425BA" w:rsidRPr="00A72602" w:rsidTr="0028246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3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5498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1047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  <w:tr w:rsidR="008425BA" w:rsidRPr="00A72602" w:rsidTr="00282460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评委签名</w:t>
            </w:r>
          </w:p>
        </w:tc>
        <w:tc>
          <w:tcPr>
            <w:tcW w:w="5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autoSpaceDN w:val="0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autoSpaceDN w:val="0"/>
              <w:spacing w:line="300" w:lineRule="exact"/>
              <w:jc w:val="center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合计    得分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25BA" w:rsidRPr="00A72602" w:rsidRDefault="008425BA" w:rsidP="00282460">
            <w:pPr>
              <w:autoSpaceDN w:val="0"/>
              <w:jc w:val="left"/>
              <w:textAlignment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</w:tr>
    </w:tbl>
    <w:p w:rsidR="008425BA" w:rsidRPr="008425BA" w:rsidRDefault="008425BA" w:rsidP="008425BA">
      <w:pPr>
        <w:pStyle w:val="a3"/>
        <w:ind w:firstLine="560"/>
        <w:jc w:val="left"/>
        <w:rPr>
          <w:rFonts w:ascii="仿宋_GB2312" w:eastAsia="仿宋_GB2312" w:hAnsi="宋体" w:hint="eastAsia"/>
          <w:sz w:val="28"/>
          <w:szCs w:val="28"/>
        </w:rPr>
      </w:pPr>
      <w:r w:rsidRPr="00A72602">
        <w:rPr>
          <w:rFonts w:ascii="仿宋_GB2312" w:eastAsia="仿宋_GB2312" w:hAnsi="宋体" w:hint="eastAsia"/>
          <w:color w:val="000000"/>
          <w:sz w:val="28"/>
          <w:szCs w:val="28"/>
        </w:rPr>
        <w:t>注：评委评分可保留小数点后两位。</w:t>
      </w:r>
    </w:p>
    <w:p w:rsidR="008425BA" w:rsidRDefault="008425BA" w:rsidP="008425BA">
      <w:pPr>
        <w:autoSpaceDE w:val="0"/>
        <w:autoSpaceDN w:val="0"/>
        <w:rPr>
          <w:rFonts w:ascii="仿宋_GB2312" w:eastAsia="仿宋_GB2312" w:hAnsi="宋体" w:hint="eastAsia"/>
          <w:kern w:val="0"/>
          <w:sz w:val="28"/>
          <w:szCs w:val="28"/>
        </w:rPr>
      </w:pPr>
    </w:p>
    <w:p w:rsidR="008425BA" w:rsidRDefault="008425BA" w:rsidP="008425BA">
      <w:pPr>
        <w:autoSpaceDE w:val="0"/>
        <w:autoSpaceDN w:val="0"/>
        <w:rPr>
          <w:rFonts w:ascii="仿宋_GB2312" w:eastAsia="仿宋_GB2312" w:hAnsi="宋体" w:hint="eastAsia"/>
          <w:kern w:val="0"/>
          <w:sz w:val="28"/>
          <w:szCs w:val="28"/>
        </w:rPr>
      </w:pPr>
    </w:p>
    <w:p w:rsidR="008425BA" w:rsidRDefault="008425BA" w:rsidP="008425BA">
      <w:pPr>
        <w:autoSpaceDE w:val="0"/>
        <w:autoSpaceDN w:val="0"/>
        <w:rPr>
          <w:rFonts w:ascii="仿宋_GB2312" w:eastAsia="仿宋_GB2312" w:hAnsi="宋体" w:hint="eastAsia"/>
          <w:kern w:val="0"/>
          <w:sz w:val="28"/>
          <w:szCs w:val="28"/>
        </w:rPr>
      </w:pPr>
    </w:p>
    <w:p w:rsidR="008425BA" w:rsidRDefault="008425BA" w:rsidP="008425BA">
      <w:pPr>
        <w:autoSpaceDE w:val="0"/>
        <w:autoSpaceDN w:val="0"/>
        <w:rPr>
          <w:rFonts w:ascii="仿宋_GB2312" w:eastAsia="仿宋_GB2312" w:hAnsi="宋体" w:hint="eastAsia"/>
          <w:kern w:val="0"/>
          <w:sz w:val="28"/>
          <w:szCs w:val="28"/>
        </w:rPr>
      </w:pPr>
    </w:p>
    <w:p w:rsidR="008425BA" w:rsidRDefault="008425BA" w:rsidP="008425BA">
      <w:pPr>
        <w:autoSpaceDE w:val="0"/>
        <w:autoSpaceDN w:val="0"/>
        <w:rPr>
          <w:rFonts w:ascii="仿宋_GB2312" w:eastAsia="仿宋_GB2312" w:hAnsi="宋体" w:hint="eastAsia"/>
          <w:kern w:val="0"/>
          <w:sz w:val="28"/>
          <w:szCs w:val="28"/>
        </w:rPr>
      </w:pPr>
    </w:p>
    <w:p w:rsidR="008425BA" w:rsidRDefault="008425BA" w:rsidP="008425BA">
      <w:pPr>
        <w:autoSpaceDE w:val="0"/>
        <w:autoSpaceDN w:val="0"/>
        <w:rPr>
          <w:rFonts w:ascii="仿宋_GB2312" w:eastAsia="仿宋_GB2312" w:hAnsi="宋体" w:hint="eastAsia"/>
          <w:kern w:val="0"/>
          <w:sz w:val="28"/>
          <w:szCs w:val="28"/>
        </w:rPr>
      </w:pPr>
    </w:p>
    <w:p w:rsidR="008425BA" w:rsidRDefault="008425BA" w:rsidP="008425BA">
      <w:pPr>
        <w:autoSpaceDE w:val="0"/>
        <w:autoSpaceDN w:val="0"/>
        <w:rPr>
          <w:rFonts w:ascii="仿宋_GB2312" w:eastAsia="仿宋_GB2312" w:hAnsi="宋体" w:hint="eastAsia"/>
          <w:kern w:val="0"/>
          <w:sz w:val="28"/>
          <w:szCs w:val="28"/>
        </w:rPr>
      </w:pPr>
    </w:p>
    <w:p w:rsidR="008425BA" w:rsidRPr="00A72602" w:rsidRDefault="008425BA" w:rsidP="008425BA">
      <w:pPr>
        <w:autoSpaceDE w:val="0"/>
        <w:autoSpaceDN w:val="0"/>
        <w:rPr>
          <w:rFonts w:ascii="仿宋_GB2312" w:eastAsia="仿宋_GB2312" w:hAnsi="宋体" w:hint="eastAsia"/>
          <w:kern w:val="0"/>
          <w:sz w:val="28"/>
          <w:szCs w:val="28"/>
        </w:rPr>
      </w:pPr>
      <w:r w:rsidRPr="00A72602">
        <w:rPr>
          <w:rFonts w:ascii="仿宋_GB2312" w:eastAsia="仿宋_GB2312" w:hAnsi="宋体" w:hint="eastAsia"/>
          <w:kern w:val="0"/>
          <w:sz w:val="28"/>
          <w:szCs w:val="28"/>
        </w:rPr>
        <w:lastRenderedPageBreak/>
        <w:t>附件3</w:t>
      </w:r>
    </w:p>
    <w:p w:rsidR="008425BA" w:rsidRPr="003D4465" w:rsidRDefault="008425BA" w:rsidP="008425BA">
      <w:pPr>
        <w:autoSpaceDN w:val="0"/>
        <w:jc w:val="center"/>
        <w:textAlignment w:val="center"/>
        <w:rPr>
          <w:rFonts w:ascii="宋体" w:hAnsi="宋体" w:hint="eastAsia"/>
          <w:b/>
          <w:color w:val="000000"/>
          <w:sz w:val="32"/>
          <w:szCs w:val="32"/>
        </w:rPr>
      </w:pPr>
      <w:r w:rsidRPr="003D4465">
        <w:rPr>
          <w:rFonts w:ascii="宋体" w:hAnsi="宋体"/>
          <w:b/>
          <w:color w:val="000000"/>
          <w:sz w:val="32"/>
          <w:szCs w:val="32"/>
        </w:rPr>
        <w:t xml:space="preserve">  </w:t>
      </w:r>
      <w:r w:rsidRPr="003D4465">
        <w:rPr>
          <w:rFonts w:ascii="宋体" w:hAnsi="宋体" w:hint="eastAsia"/>
          <w:b/>
          <w:color w:val="000000"/>
          <w:sz w:val="32"/>
          <w:szCs w:val="32"/>
        </w:rPr>
        <w:t>临沂职业学院</w:t>
      </w:r>
      <w:r w:rsidRPr="003D4465">
        <w:rPr>
          <w:rFonts w:ascii="宋体" w:hAnsi="宋体"/>
          <w:b/>
          <w:color w:val="000000"/>
          <w:sz w:val="32"/>
          <w:szCs w:val="32"/>
        </w:rPr>
        <w:t>青年教师教学竞赛</w:t>
      </w:r>
      <w:r w:rsidRPr="003D4465">
        <w:rPr>
          <w:rFonts w:ascii="宋体" w:hAnsi="宋体" w:hint="eastAsia"/>
          <w:b/>
          <w:color w:val="000000"/>
          <w:sz w:val="32"/>
          <w:szCs w:val="32"/>
        </w:rPr>
        <w:t>课堂</w:t>
      </w:r>
      <w:r w:rsidRPr="003D4465">
        <w:rPr>
          <w:rFonts w:ascii="宋体" w:hAnsi="宋体"/>
          <w:b/>
          <w:color w:val="000000"/>
          <w:sz w:val="32"/>
          <w:szCs w:val="32"/>
        </w:rPr>
        <w:t>教学评分表</w:t>
      </w:r>
    </w:p>
    <w:p w:rsidR="008425BA" w:rsidRPr="00A72602" w:rsidRDefault="008425BA" w:rsidP="008425BA">
      <w:pPr>
        <w:pStyle w:val="a3"/>
        <w:ind w:firstLineChars="0" w:firstLine="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A72602">
        <w:rPr>
          <w:rFonts w:ascii="仿宋_GB2312" w:eastAsia="仿宋_GB2312" w:hAnsi="宋体" w:hint="eastAsia"/>
          <w:color w:val="000000"/>
          <w:sz w:val="28"/>
          <w:szCs w:val="28"/>
        </w:rPr>
        <w:t>选手编号：</w:t>
      </w:r>
    </w:p>
    <w:tbl>
      <w:tblPr>
        <w:tblW w:w="9191" w:type="dxa"/>
        <w:tblInd w:w="-93" w:type="dxa"/>
        <w:tblLayout w:type="fixed"/>
        <w:tblLook w:val="0000" w:firstRow="0" w:lastRow="0" w:firstColumn="0" w:lastColumn="0" w:noHBand="0" w:noVBand="0"/>
      </w:tblPr>
      <w:tblGrid>
        <w:gridCol w:w="1006"/>
        <w:gridCol w:w="1152"/>
        <w:gridCol w:w="5425"/>
        <w:gridCol w:w="891"/>
        <w:gridCol w:w="717"/>
      </w:tblGrid>
      <w:tr w:rsidR="008425BA" w:rsidRPr="00A72602" w:rsidTr="00282460">
        <w:trPr>
          <w:trHeight w:val="6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项目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评测要求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分值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b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b/>
                <w:color w:val="000000"/>
                <w:sz w:val="24"/>
              </w:rPr>
              <w:t>得分</w:t>
            </w:r>
          </w:p>
        </w:tc>
      </w:tr>
      <w:tr w:rsidR="008425BA" w:rsidRPr="00A72602" w:rsidTr="00282460">
        <w:trPr>
          <w:trHeight w:val="539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课堂  教学</w:t>
            </w:r>
          </w:p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80分</w:t>
            </w:r>
          </w:p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教学   内容   32分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spacing w:line="30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理论联系实际，符合学生的特点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8425BA" w:rsidRPr="00A72602" w:rsidTr="00282460">
        <w:trPr>
          <w:trHeight w:val="75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spacing w:line="30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注重学术性，内容充实，信息量大，渗透专业思想，为教学目标服务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8425BA" w:rsidRPr="00A72602" w:rsidTr="00282460">
        <w:trPr>
          <w:trHeight w:val="75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spacing w:line="30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反映或联系学科发展新思想、新概念、新成果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8425BA" w:rsidRPr="00A72602" w:rsidTr="00282460">
        <w:trPr>
          <w:trHeight w:val="75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spacing w:line="30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重点突出，条理清楚，内容承前启后，循序渐进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8425BA" w:rsidRPr="00A72602" w:rsidTr="00282460">
        <w:trPr>
          <w:trHeight w:val="71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教学   组织</w:t>
            </w:r>
          </w:p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32分</w:t>
            </w:r>
          </w:p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spacing w:line="30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教学过程安排合理，方法运用灵活、恰当，教学设计方案体现完整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8425BA" w:rsidRPr="00A72602" w:rsidTr="00282460">
        <w:trPr>
          <w:trHeight w:val="750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spacing w:line="30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启发性强，能有效调动学生思维和学习积极性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8425BA" w:rsidRPr="00A72602" w:rsidTr="00282460">
        <w:trPr>
          <w:trHeight w:val="58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spacing w:line="30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教学时间安排合理，课堂应变能力强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8425BA" w:rsidRPr="00A72602" w:rsidTr="00282460">
        <w:trPr>
          <w:trHeight w:val="374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spacing w:line="30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熟练、有效地运用多媒体等现代教学手段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8425BA" w:rsidRPr="00A72602" w:rsidTr="00282460">
        <w:trPr>
          <w:trHeight w:val="72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spacing w:line="30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板书设计与教学内容紧密联系、结构合理，板书与多媒体相配合，简洁、工整、美观、大小适当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8425BA" w:rsidRPr="00A72602" w:rsidTr="00282460">
        <w:trPr>
          <w:trHeight w:val="989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语言</w:t>
            </w:r>
          </w:p>
          <w:p w:rsidR="008425BA" w:rsidRPr="00A72602" w:rsidRDefault="008425BA" w:rsidP="00282460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教态</w:t>
            </w:r>
          </w:p>
          <w:p w:rsidR="008425BA" w:rsidRPr="00A72602" w:rsidRDefault="008425BA" w:rsidP="00282460">
            <w:pPr>
              <w:autoSpaceDE w:val="0"/>
              <w:autoSpaceDN w:val="0"/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11分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spacing w:line="300" w:lineRule="exact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普通话讲课，语言清晰、流畅、准确、生动，语速节奏恰当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8425BA" w:rsidRPr="00A72602" w:rsidTr="00282460">
        <w:trPr>
          <w:trHeight w:val="70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肢体语言运用合理、恰当，</w:t>
            </w:r>
            <w:proofErr w:type="gramStart"/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教态自然</w:t>
            </w:r>
            <w:proofErr w:type="gramEnd"/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大方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8425BA" w:rsidRPr="00A72602" w:rsidTr="00282460">
        <w:trPr>
          <w:trHeight w:val="675"/>
        </w:trPr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  <w:proofErr w:type="gramStart"/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教态仪表</w:t>
            </w:r>
            <w:proofErr w:type="gramEnd"/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自然得体，精神饱满，亲和力强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8425BA" w:rsidRPr="00A72602" w:rsidTr="00282460">
        <w:trPr>
          <w:trHeight w:val="1005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教学</w:t>
            </w:r>
          </w:p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特色</w:t>
            </w:r>
          </w:p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5分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教学理念先进、风格突出、感染力强、</w:t>
            </w:r>
          </w:p>
          <w:p w:rsidR="008425BA" w:rsidRPr="00A72602" w:rsidRDefault="008425BA" w:rsidP="00282460">
            <w:pPr>
              <w:autoSpaceDE w:val="0"/>
              <w:autoSpaceDN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教学效果好</w:t>
            </w: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  <w:tr w:rsidR="008425BA" w:rsidRPr="00A72602" w:rsidTr="00282460">
        <w:trPr>
          <w:trHeight w:val="61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评委  签名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4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4"/>
              </w:rPr>
              <w:t>合计  得分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5BA" w:rsidRPr="00A72602" w:rsidRDefault="008425BA" w:rsidP="00282460">
            <w:pPr>
              <w:autoSpaceDE w:val="0"/>
              <w:autoSpaceDN w:val="0"/>
              <w:rPr>
                <w:rFonts w:ascii="仿宋_GB2312" w:eastAsia="仿宋_GB2312" w:hAnsi="宋体" w:hint="eastAsia"/>
                <w:color w:val="000000"/>
                <w:sz w:val="24"/>
              </w:rPr>
            </w:pPr>
          </w:p>
        </w:tc>
      </w:tr>
    </w:tbl>
    <w:p w:rsidR="008425BA" w:rsidRPr="003D4465" w:rsidRDefault="008425BA" w:rsidP="008425BA">
      <w:pPr>
        <w:pStyle w:val="a3"/>
        <w:ind w:left="420" w:firstLine="560"/>
        <w:rPr>
          <w:rFonts w:ascii="宋体" w:hAnsi="宋体" w:hint="eastAsia"/>
          <w:sz w:val="28"/>
          <w:szCs w:val="28"/>
        </w:rPr>
      </w:pPr>
    </w:p>
    <w:p w:rsidR="008425BA" w:rsidRDefault="008425BA" w:rsidP="008425BA">
      <w:pPr>
        <w:autoSpaceDN w:val="0"/>
        <w:textAlignment w:val="center"/>
        <w:rPr>
          <w:rFonts w:ascii="仿宋_GB2312" w:eastAsia="仿宋_GB2312" w:hAnsi="宋体" w:hint="eastAsia"/>
          <w:color w:val="000000"/>
          <w:sz w:val="28"/>
        </w:rPr>
      </w:pPr>
    </w:p>
    <w:p w:rsidR="008425BA" w:rsidRPr="00A72602" w:rsidRDefault="008425BA" w:rsidP="008425BA">
      <w:pPr>
        <w:autoSpaceDN w:val="0"/>
        <w:textAlignment w:val="center"/>
        <w:rPr>
          <w:rFonts w:ascii="仿宋_GB2312" w:eastAsia="仿宋_GB2312" w:hAnsi="宋体" w:hint="eastAsia"/>
          <w:color w:val="000000"/>
          <w:sz w:val="28"/>
        </w:rPr>
      </w:pPr>
      <w:r w:rsidRPr="00A72602">
        <w:rPr>
          <w:rFonts w:ascii="仿宋_GB2312" w:eastAsia="仿宋_GB2312" w:hAnsi="宋体" w:hint="eastAsia"/>
          <w:color w:val="000000"/>
          <w:sz w:val="28"/>
        </w:rPr>
        <w:lastRenderedPageBreak/>
        <w:t>附件4</w:t>
      </w:r>
    </w:p>
    <w:p w:rsidR="008425BA" w:rsidRPr="003D4465" w:rsidRDefault="008425BA" w:rsidP="008425BA">
      <w:pPr>
        <w:pStyle w:val="a3"/>
        <w:ind w:firstLineChars="0" w:firstLine="0"/>
        <w:jc w:val="center"/>
        <w:rPr>
          <w:rFonts w:ascii="宋体" w:hAnsi="宋体" w:hint="eastAsia"/>
          <w:b/>
          <w:sz w:val="32"/>
          <w:szCs w:val="32"/>
        </w:rPr>
      </w:pPr>
      <w:r w:rsidRPr="003D4465">
        <w:rPr>
          <w:rFonts w:ascii="文鼎大标宋简" w:hAnsi="宋体" w:hint="eastAsia"/>
          <w:b/>
          <w:color w:val="000000"/>
          <w:sz w:val="32"/>
          <w:szCs w:val="32"/>
        </w:rPr>
        <w:t>临沂职业学院</w:t>
      </w:r>
      <w:r w:rsidRPr="003D4465">
        <w:rPr>
          <w:rFonts w:ascii="文鼎大标宋简" w:hAnsi="宋体"/>
          <w:b/>
          <w:color w:val="000000"/>
          <w:sz w:val="32"/>
          <w:szCs w:val="32"/>
        </w:rPr>
        <w:t>青年教师教学竞赛教学反思评分表</w:t>
      </w:r>
    </w:p>
    <w:p w:rsidR="008425BA" w:rsidRPr="00A72602" w:rsidRDefault="008425BA" w:rsidP="008425BA">
      <w:pPr>
        <w:pStyle w:val="a3"/>
        <w:ind w:firstLineChars="0" w:firstLine="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A72602">
        <w:rPr>
          <w:rFonts w:ascii="仿宋_GB2312" w:eastAsia="仿宋_GB2312" w:hAnsi="宋体" w:hint="eastAsia"/>
          <w:color w:val="000000"/>
          <w:sz w:val="28"/>
          <w:szCs w:val="28"/>
        </w:rPr>
        <w:t>选手编号：</w:t>
      </w:r>
    </w:p>
    <w:tbl>
      <w:tblPr>
        <w:tblW w:w="9356" w:type="dxa"/>
        <w:tblInd w:w="-12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5"/>
        <w:gridCol w:w="4934"/>
        <w:gridCol w:w="1985"/>
        <w:gridCol w:w="992"/>
      </w:tblGrid>
      <w:tr w:rsidR="008425BA" w:rsidRPr="00A72602" w:rsidTr="00282460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项目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评测要求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分值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  <w:t>得分</w:t>
            </w:r>
          </w:p>
        </w:tc>
      </w:tr>
      <w:tr w:rsidR="008425BA" w:rsidRPr="00A72602" w:rsidTr="00282460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BA" w:rsidRDefault="008425BA" w:rsidP="00282460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教学</w:t>
            </w:r>
          </w:p>
          <w:p w:rsidR="008425BA" w:rsidRPr="00A72602" w:rsidRDefault="008425BA" w:rsidP="00282460">
            <w:pPr>
              <w:autoSpaceDE w:val="0"/>
              <w:autoSpaceDN w:val="0"/>
              <w:spacing w:line="360" w:lineRule="auto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反思</w:t>
            </w:r>
            <w:r w:rsidRPr="00A7260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br/>
              <w:t>5分</w:t>
            </w:r>
          </w:p>
        </w:tc>
        <w:tc>
          <w:tcPr>
            <w:tcW w:w="4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spacing w:line="360" w:lineRule="auto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从教学理念、教学方法、教学过程三方面着手，做到联系实际、思路清晰、观点明确、文理通顺，有感而发。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</w:p>
        </w:tc>
      </w:tr>
      <w:tr w:rsidR="008425BA" w:rsidRPr="00A72602" w:rsidTr="00282460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BA" w:rsidRPr="00A72602" w:rsidRDefault="008425BA" w:rsidP="00282460">
            <w:pPr>
              <w:autoSpaceDE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BA" w:rsidRPr="00A72602" w:rsidRDefault="008425BA" w:rsidP="00282460">
            <w:pPr>
              <w:autoSpaceDE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BA" w:rsidRPr="00A72602" w:rsidRDefault="008425BA" w:rsidP="00282460">
            <w:pPr>
              <w:autoSpaceDE w:val="0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</w:p>
        </w:tc>
      </w:tr>
      <w:tr w:rsidR="008425BA" w:rsidRPr="00A72602" w:rsidTr="00282460">
        <w:tblPrEx>
          <w:tblCellMar>
            <w:top w:w="0" w:type="dxa"/>
            <w:bottom w:w="0" w:type="dxa"/>
          </w:tblCellMar>
        </w:tblPrEx>
        <w:trPr>
          <w:trHeight w:val="1035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4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BA" w:rsidRPr="00A72602" w:rsidRDefault="008425BA" w:rsidP="00282460">
            <w:pPr>
              <w:autoSpaceDE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BA" w:rsidRPr="00A72602" w:rsidRDefault="008425BA" w:rsidP="00282460">
            <w:pPr>
              <w:autoSpaceDE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BA" w:rsidRPr="00A72602" w:rsidRDefault="008425BA" w:rsidP="00282460">
            <w:pPr>
              <w:autoSpaceDE w:val="0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</w:p>
        </w:tc>
      </w:tr>
      <w:tr w:rsidR="008425BA" w:rsidRPr="00A72602" w:rsidTr="00282460">
        <w:tblPrEx>
          <w:tblCellMar>
            <w:top w:w="0" w:type="dxa"/>
            <w:bottom w:w="0" w:type="dxa"/>
          </w:tblCellMar>
        </w:tblPrEx>
        <w:trPr>
          <w:trHeight w:val="219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评委签名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</w:pPr>
            <w:r w:rsidRPr="00A72602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合计得分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5BA" w:rsidRPr="00A72602" w:rsidRDefault="008425BA" w:rsidP="00282460">
            <w:pPr>
              <w:autoSpaceDE w:val="0"/>
              <w:autoSpaceDN w:val="0"/>
              <w:jc w:val="center"/>
              <w:rPr>
                <w:rFonts w:ascii="仿宋_GB2312" w:eastAsia="仿宋_GB2312" w:hAnsi="黑体" w:hint="eastAsia"/>
                <w:color w:val="000000"/>
                <w:sz w:val="28"/>
                <w:szCs w:val="28"/>
              </w:rPr>
            </w:pPr>
          </w:p>
        </w:tc>
      </w:tr>
    </w:tbl>
    <w:p w:rsidR="008425BA" w:rsidRPr="00A72602" w:rsidRDefault="008425BA" w:rsidP="008425BA">
      <w:pPr>
        <w:pStyle w:val="a3"/>
        <w:ind w:firstLineChars="0" w:firstLine="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A72602">
        <w:rPr>
          <w:rFonts w:ascii="仿宋_GB2312" w:eastAsia="仿宋_GB2312" w:hAnsi="宋体" w:hint="eastAsia"/>
          <w:color w:val="000000"/>
          <w:sz w:val="28"/>
          <w:szCs w:val="28"/>
        </w:rPr>
        <w:t>注：评委评分可保留小数点后两位。</w:t>
      </w:r>
    </w:p>
    <w:p w:rsidR="008425BA" w:rsidRPr="00A72602" w:rsidRDefault="008425BA" w:rsidP="008425BA">
      <w:pPr>
        <w:tabs>
          <w:tab w:val="left" w:pos="1200"/>
        </w:tabs>
        <w:spacing w:line="320" w:lineRule="exact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A72602">
        <w:rPr>
          <w:rFonts w:ascii="仿宋_GB2312" w:eastAsia="仿宋_GB2312" w:hAnsi="宋体" w:hint="eastAsia"/>
          <w:color w:val="000000"/>
          <w:sz w:val="28"/>
          <w:szCs w:val="28"/>
        </w:rPr>
        <w:t>说明：本次比赛成绩评定采用百分制,其计算方式：</w:t>
      </w:r>
    </w:p>
    <w:p w:rsidR="008425BA" w:rsidRPr="00A72602" w:rsidRDefault="008425BA" w:rsidP="008425BA">
      <w:pPr>
        <w:ind w:firstLineChars="300" w:firstLine="840"/>
        <w:rPr>
          <w:rFonts w:ascii="仿宋_GB2312" w:eastAsia="仿宋_GB2312" w:hAnsi="宋体" w:hint="eastAsia"/>
          <w:color w:val="000000"/>
          <w:sz w:val="28"/>
          <w:szCs w:val="28"/>
        </w:rPr>
      </w:pPr>
      <w:r w:rsidRPr="00A72602">
        <w:rPr>
          <w:rFonts w:ascii="仿宋_GB2312" w:eastAsia="仿宋_GB2312" w:hAnsi="宋体" w:hint="eastAsia"/>
          <w:color w:val="000000"/>
          <w:sz w:val="28"/>
          <w:szCs w:val="28"/>
        </w:rPr>
        <w:t>教学设计15分+课堂教学80分+教学反思5分=100分</w:t>
      </w:r>
    </w:p>
    <w:p w:rsidR="008425BA" w:rsidRPr="00A72602" w:rsidRDefault="008425BA" w:rsidP="008425BA">
      <w:pPr>
        <w:pStyle w:val="a3"/>
        <w:ind w:left="420" w:firstLine="560"/>
        <w:rPr>
          <w:rFonts w:ascii="仿宋_GB2312" w:eastAsia="仿宋_GB2312" w:hAnsi="宋体" w:hint="eastAsia"/>
          <w:color w:val="000000"/>
          <w:sz w:val="28"/>
          <w:szCs w:val="28"/>
        </w:rPr>
      </w:pPr>
    </w:p>
    <w:p w:rsidR="00491A86" w:rsidRPr="008425BA" w:rsidRDefault="008425BA"/>
    <w:sectPr w:rsidR="00491A86" w:rsidRPr="008425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文鼎大标宋简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BA"/>
    <w:rsid w:val="001F6921"/>
    <w:rsid w:val="003D53D6"/>
    <w:rsid w:val="0084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5BA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无间隔1"/>
    <w:rsid w:val="008425BA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25BA"/>
    <w:pPr>
      <w:ind w:firstLineChars="200" w:firstLine="420"/>
    </w:pPr>
    <w:rPr>
      <w:rFonts w:ascii="Calibri" w:hAnsi="Calibri"/>
      <w:szCs w:val="22"/>
    </w:rPr>
  </w:style>
  <w:style w:type="paragraph" w:customStyle="1" w:styleId="1">
    <w:name w:val="无间隔1"/>
    <w:rsid w:val="008425BA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2015-06-05T03:26:00Z</dcterms:created>
  <dcterms:modified xsi:type="dcterms:W3CDTF">2015-06-05T03:27:00Z</dcterms:modified>
</cp:coreProperties>
</file>